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A016" w14:textId="77777777" w:rsidR="007B49A8" w:rsidRPr="00642D8D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D8D">
        <w:rPr>
          <w:rFonts w:ascii="Times New Roman" w:hAnsi="Times New Roman" w:cs="Times New Roman"/>
          <w:b/>
          <w:bCs/>
          <w:sz w:val="24"/>
          <w:szCs w:val="24"/>
        </w:rPr>
        <w:t>Тема 1.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42D8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5AD23C04" w14:textId="77777777" w:rsidR="007B49A8" w:rsidRPr="00642D8D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2D8D">
        <w:rPr>
          <w:rFonts w:ascii="Times New Roman" w:hAnsi="Times New Roman" w:cs="Times New Roman"/>
          <w:b/>
          <w:bCs/>
          <w:sz w:val="24"/>
          <w:szCs w:val="24"/>
        </w:rPr>
        <w:t>Профилактический осмотр и диспансеризация взрослого населения</w:t>
      </w:r>
    </w:p>
    <w:p w14:paraId="4E553EFE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b/>
          <w:bCs/>
        </w:rPr>
      </w:pPr>
      <w:r w:rsidRPr="007B49A8">
        <w:rPr>
          <w:rFonts w:ascii="Times New Roman" w:hAnsi="Times New Roman" w:cs="Times New Roman"/>
        </w:rPr>
        <w:t>Порядок проведения профилактического медицинского осмотра и диспансеризации определенных групп взрослого населения</w:t>
      </w:r>
      <w:r w:rsidRPr="007B49A8">
        <w:rPr>
          <w:rFonts w:ascii="Times New Roman" w:hAnsi="Times New Roman" w:cs="Times New Roman"/>
          <w:b/>
          <w:bCs/>
        </w:rPr>
        <w:t xml:space="preserve">. </w:t>
      </w:r>
    </w:p>
    <w:p w14:paraId="375E7270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 xml:space="preserve">Цели и задачи профилактического медицинского осмотра и диспансеризации. </w:t>
      </w:r>
    </w:p>
    <w:p w14:paraId="3D58F633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 xml:space="preserve">План и график проведения профилактических осмотров и диспансеризации. </w:t>
      </w:r>
    </w:p>
    <w:p w14:paraId="18E9CF42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 xml:space="preserve">Разъяснительная работа о целях, задачах, объеме и порядке прохождения диспансеризации. Перечень медицинских услуг, оказываемых фельдшером в период проведения профилактического осмотра и диспансеризации в зависимости от возраста. </w:t>
      </w:r>
    </w:p>
    <w:p w14:paraId="5CC0CA73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 xml:space="preserve">Мероприятия скрининга и методы исследований, направленные на раннее выявление онкологических заболеваний, проводимые в рамках диспансеризации. </w:t>
      </w:r>
    </w:p>
    <w:p w14:paraId="6B2395CF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 xml:space="preserve">Группы здоровья, определенные по результатам диспансеризации. </w:t>
      </w:r>
    </w:p>
    <w:p w14:paraId="4F3725F4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 xml:space="preserve">Критерии эффективности диспансеризации взрослого населения </w:t>
      </w:r>
    </w:p>
    <w:p w14:paraId="11B7CFF2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</w:rPr>
      </w:pPr>
      <w:r w:rsidRPr="007B49A8">
        <w:rPr>
          <w:rFonts w:ascii="Times New Roman" w:hAnsi="Times New Roman" w:cs="Times New Roman"/>
        </w:rPr>
        <w:t>Виды медицинской документации, оформляемой по результатам профилактических осмотров и диспансеризации.</w:t>
      </w:r>
    </w:p>
    <w:p w14:paraId="02C3E076" w14:textId="77777777" w:rsidR="001E17D1" w:rsidRDefault="001E17D1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589E98D" w14:textId="246171EB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9A8">
        <w:rPr>
          <w:rFonts w:ascii="Times New Roman" w:hAnsi="Times New Roman" w:cs="Times New Roman"/>
          <w:b/>
          <w:bCs/>
          <w:sz w:val="24"/>
          <w:szCs w:val="24"/>
        </w:rPr>
        <w:t>Приказ Министерства здравоохранения РФ от 27 апреля 2021 г. N 404н "Об утверждении Порядка проведения профилактического медицинского осмотра и диспансеризации определенных групп взрослого населения"</w:t>
      </w:r>
    </w:p>
    <w:p w14:paraId="6AA46CF5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4A2DBE2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49A8">
        <w:rPr>
          <w:rFonts w:ascii="Times New Roman" w:hAnsi="Times New Roman" w:cs="Times New Roman"/>
          <w:sz w:val="24"/>
          <w:szCs w:val="24"/>
        </w:rPr>
        <w:t>Настоящий порядок регулирует вопросы, связанные с проведением в медицинских организациях профилактического медицинского осмотра и диспансеризации следующих групп взрослого населения (в возрасте от 18 лет и старше):</w:t>
      </w:r>
      <w:bookmarkStart w:id="0" w:name="l21"/>
      <w:bookmarkEnd w:id="0"/>
    </w:p>
    <w:p w14:paraId="36DA3AF4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" w:name="l2941"/>
      <w:bookmarkEnd w:id="1"/>
      <w:r w:rsidRPr="007B49A8">
        <w:rPr>
          <w:rFonts w:ascii="Times New Roman" w:hAnsi="Times New Roman" w:cs="Times New Roman"/>
          <w:sz w:val="24"/>
          <w:szCs w:val="24"/>
        </w:rPr>
        <w:t>1)работающие граждане;</w:t>
      </w:r>
    </w:p>
    <w:p w14:paraId="6D1471EA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" w:name="l2942"/>
      <w:bookmarkEnd w:id="2"/>
      <w:r w:rsidRPr="007B49A8">
        <w:rPr>
          <w:rFonts w:ascii="Times New Roman" w:hAnsi="Times New Roman" w:cs="Times New Roman"/>
          <w:sz w:val="24"/>
          <w:szCs w:val="24"/>
        </w:rPr>
        <w:t>2)неработающие граждане;</w:t>
      </w:r>
    </w:p>
    <w:p w14:paraId="4462FE97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" w:name="l2943"/>
      <w:bookmarkEnd w:id="3"/>
      <w:r w:rsidRPr="007B49A8">
        <w:rPr>
          <w:rFonts w:ascii="Times New Roman" w:hAnsi="Times New Roman" w:cs="Times New Roman"/>
          <w:sz w:val="24"/>
          <w:szCs w:val="24"/>
        </w:rPr>
        <w:t>3)обучающиеся в образовательных организациях по очной форме.</w:t>
      </w:r>
    </w:p>
    <w:p w14:paraId="13221A22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" w:name="l2944"/>
      <w:bookmarkEnd w:id="4"/>
    </w:p>
    <w:p w14:paraId="052F7549" w14:textId="1E515116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49A8">
        <w:rPr>
          <w:rFonts w:ascii="Times New Roman" w:hAnsi="Times New Roman" w:cs="Times New Roman"/>
          <w:b/>
          <w:bCs/>
          <w:sz w:val="24"/>
          <w:szCs w:val="24"/>
        </w:rPr>
        <w:t>Профилактический медицинский осмотр</w:t>
      </w:r>
      <w:r w:rsidRPr="007B49A8">
        <w:rPr>
          <w:rFonts w:ascii="Times New Roman" w:hAnsi="Times New Roman" w:cs="Times New Roman"/>
          <w:sz w:val="24"/>
          <w:szCs w:val="24"/>
        </w:rPr>
        <w:t xml:space="preserve"> проводится в целях раннего (своевременного) выявления состояний, заболеваний и факторов риска их развития, немедицинского потребления наркотических средств и психотропных веществ, а также в целях определения групп здоровья и выработки рекомендаций для пациентов.</w:t>
      </w:r>
    </w:p>
    <w:p w14:paraId="181FEA3B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" w:name="l2946"/>
      <w:bookmarkEnd w:id="5"/>
    </w:p>
    <w:p w14:paraId="08B336FB" w14:textId="1B6994DB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49A8">
        <w:rPr>
          <w:rFonts w:ascii="Times New Roman" w:hAnsi="Times New Roman" w:cs="Times New Roman"/>
          <w:b/>
          <w:bCs/>
          <w:sz w:val="24"/>
          <w:szCs w:val="24"/>
        </w:rPr>
        <w:t>Диспансеризация</w:t>
      </w:r>
      <w:r w:rsidRPr="007B49A8">
        <w:rPr>
          <w:rFonts w:ascii="Times New Roman" w:hAnsi="Times New Roman" w:cs="Times New Roman"/>
          <w:sz w:val="24"/>
          <w:szCs w:val="24"/>
        </w:rPr>
        <w:t xml:space="preserve"> представляет собой комплекс мероприятий, включающий в себя профилактический медицинский осмотр и дополнительные методы обследований, проводимых в целях оценки состояния здоровья (включая определение группы здоровья и группы диспансерного наблюдения).</w:t>
      </w:r>
      <w:bookmarkStart w:id="6" w:name="l2811"/>
      <w:bookmarkStart w:id="7" w:name="l2711"/>
      <w:bookmarkEnd w:id="6"/>
      <w:bookmarkEnd w:id="7"/>
    </w:p>
    <w:p w14:paraId="20BB0D3A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068783B" w14:textId="77777777" w:rsidR="007B49A8" w:rsidRPr="001F2D97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1F2D97">
        <w:rPr>
          <w:rFonts w:ascii="Times New Roman" w:hAnsi="Times New Roman" w:cs="Times New Roman"/>
          <w:i/>
          <w:iCs/>
          <w:sz w:val="24"/>
          <w:szCs w:val="24"/>
          <w:u w:val="single"/>
        </w:rPr>
        <w:t>Медицинские мероприятия, проводимые в рамках настоящего порядка, направлены на:</w:t>
      </w:r>
      <w:bookmarkStart w:id="8" w:name="l2812"/>
      <w:bookmarkEnd w:id="8"/>
    </w:p>
    <w:p w14:paraId="52D95363" w14:textId="48D563B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" w:name="l2950"/>
      <w:bookmarkEnd w:id="9"/>
      <w:r w:rsidRPr="007B49A8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профилактику и раннее выявление (скрининг) хронических неинфекционных заболеваний (состояний), являющихся основной причиной инвалидности и преждевременной смертности населения РФ, факторов риска их развития, включающих повышенный уровень артериального давления, гиперхолестеринемию, повышенный уровень глюкозы в крови натощак, курение табака, риск пагубного потребления алкоголя, нерациональное питание, низкую физическую активность, избыточную массу тела или ожирение, хронических инфекционных заболеваний, оценку репродуктивного здоровья и репродуктивных установок, а также риска потребления наркотических средств и психотропных веществ без назначения врача;</w:t>
      </w:r>
      <w:bookmarkStart w:id="10" w:name="l2712"/>
      <w:bookmarkStart w:id="11" w:name="l2813"/>
      <w:bookmarkStart w:id="12" w:name="l2899"/>
      <w:bookmarkEnd w:id="10"/>
      <w:bookmarkEnd w:id="11"/>
      <w:bookmarkEnd w:id="12"/>
      <w:r w:rsidRPr="007B49A8">
        <w:rPr>
          <w:rFonts w:ascii="Times New Roman" w:hAnsi="Times New Roman" w:cs="Times New Roman"/>
          <w:sz w:val="24"/>
          <w:szCs w:val="24"/>
        </w:rPr>
        <w:t> </w:t>
      </w:r>
    </w:p>
    <w:p w14:paraId="7660E2A4" w14:textId="3D5F3228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" w:name="l2951"/>
      <w:bookmarkEnd w:id="13"/>
      <w:r w:rsidRPr="007B49A8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определение группы здоровья, необходимых профилактических, лечебных, реабилитационных и оздоровительных мероприятий для граждан с выявленными хроническими неинфекционными заболеваниями и (или) факторами риска их развития, а также для здоровых граждан;</w:t>
      </w:r>
      <w:bookmarkStart w:id="14" w:name="l2713"/>
      <w:bookmarkEnd w:id="14"/>
    </w:p>
    <w:p w14:paraId="7DE39A12" w14:textId="0813F7BC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" w:name="l2952"/>
      <w:bookmarkEnd w:id="15"/>
      <w:r w:rsidRPr="007B49A8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проведение профилактического консультирования граждан с выявленными хроническими неинфекционными заболеваниями и факторами риска их развития;</w:t>
      </w:r>
    </w:p>
    <w:p w14:paraId="1F9AA558" w14:textId="01139A8D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" w:name="l2953"/>
      <w:bookmarkEnd w:id="16"/>
      <w:r w:rsidRPr="007B49A8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определение группы диспансерного наблюдения граждан с выявленными хроническими неинфекционными заболеваниями и иными заболеваниями (состояниями), включая граждан с высоким и очень высоким сердечно-сосудистым риском.</w:t>
      </w:r>
      <w:bookmarkStart w:id="17" w:name="l2814"/>
      <w:bookmarkEnd w:id="17"/>
    </w:p>
    <w:p w14:paraId="1E309A74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" w:name="l2954"/>
      <w:bookmarkEnd w:id="18"/>
    </w:p>
    <w:p w14:paraId="0AC5DDBD" w14:textId="7BC70C52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7B49A8">
        <w:rPr>
          <w:rFonts w:ascii="Times New Roman" w:hAnsi="Times New Roman" w:cs="Times New Roman"/>
          <w:i/>
          <w:iCs/>
          <w:sz w:val="24"/>
          <w:szCs w:val="24"/>
          <w:u w:val="single"/>
        </w:rPr>
        <w:t>Профилактический медицинский осмотр проводится ежегодно:</w:t>
      </w:r>
      <w:bookmarkStart w:id="19" w:name="l2714"/>
      <w:bookmarkEnd w:id="19"/>
    </w:p>
    <w:p w14:paraId="63D85B0C" w14:textId="766773AC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0" w:name="l2955"/>
      <w:bookmarkEnd w:id="20"/>
      <w:r w:rsidRPr="007B49A8">
        <w:rPr>
          <w:rFonts w:ascii="Times New Roman" w:hAnsi="Times New Roman" w:cs="Times New Roman"/>
          <w:sz w:val="24"/>
          <w:szCs w:val="24"/>
        </w:rPr>
        <w:lastRenderedPageBreak/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в качестве самостоятельного мероприятия;</w:t>
      </w:r>
    </w:p>
    <w:p w14:paraId="7E29CED2" w14:textId="79CD8F7C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1" w:name="l2956"/>
      <w:bookmarkEnd w:id="21"/>
      <w:r w:rsidRPr="007B49A8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в рамках диспансеризации;</w:t>
      </w:r>
    </w:p>
    <w:p w14:paraId="24F04AF9" w14:textId="5E0675F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2" w:name="l2957"/>
      <w:bookmarkEnd w:id="22"/>
      <w:r w:rsidRPr="007B49A8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в рамках диспансерного наблюдения (при проведении первого в текущем году диспансерного приема (осмотра, консультации).</w:t>
      </w:r>
    </w:p>
    <w:p w14:paraId="5E7A551D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" w:name="l2958"/>
      <w:bookmarkEnd w:id="23"/>
    </w:p>
    <w:p w14:paraId="3178EF86" w14:textId="5D09DD44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7B49A8">
        <w:rPr>
          <w:rFonts w:ascii="Times New Roman" w:hAnsi="Times New Roman" w:cs="Times New Roman"/>
          <w:i/>
          <w:iCs/>
          <w:sz w:val="24"/>
          <w:szCs w:val="24"/>
          <w:u w:val="single"/>
        </w:rPr>
        <w:t>Диспансеризация проводится:</w:t>
      </w:r>
    </w:p>
    <w:p w14:paraId="0789C2F2" w14:textId="77777777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4" w:name="l2959"/>
      <w:bookmarkEnd w:id="24"/>
      <w:r w:rsidRPr="007B49A8">
        <w:rPr>
          <w:rFonts w:ascii="Times New Roman" w:hAnsi="Times New Roman" w:cs="Times New Roman"/>
          <w:sz w:val="24"/>
          <w:szCs w:val="24"/>
        </w:rPr>
        <w:t>1)1 раз в три года в возрасте от 18 до 39 лет включительно;</w:t>
      </w:r>
    </w:p>
    <w:p w14:paraId="4B087A88" w14:textId="16202A74" w:rsidR="007B49A8" w:rsidRP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5" w:name="l2960"/>
      <w:bookmarkEnd w:id="25"/>
      <w:r w:rsidRPr="007B49A8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ежегодно в возрасте 40 лет и старше, а также в отношении отдельных категорий граждан, включая:</w:t>
      </w:r>
    </w:p>
    <w:p w14:paraId="1F518B39" w14:textId="62940DC9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6" w:name="l2961"/>
      <w:bookmarkEnd w:id="26"/>
      <w:r w:rsidRPr="007B49A8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инвалидов Великой Отечественной войны и инвалидов боевых действий, а также участников Великой Отечественной войны, ставших инвалидами вследствие общего заболевания, трудового увечья или других причин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DD5BD98" w14:textId="593A061A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7B49A8">
        <w:rPr>
          <w:rFonts w:ascii="Times New Roman" w:hAnsi="Times New Roman" w:cs="Times New Roman"/>
          <w:sz w:val="24"/>
          <w:szCs w:val="24"/>
        </w:rPr>
        <w:t>лиц, награжденных знаком "Жителю блокадного Ленинграда", лиц, награжденных знаком "Житель осажденного Севастополя", лиц, награжденных знаком "Житель осажденного Сталинграда" и признанных инвалидами вследствие общего заболевания, трудового увечья и других причин</w:t>
      </w:r>
      <w:r w:rsidR="001F2D97">
        <w:rPr>
          <w:rFonts w:ascii="Times New Roman" w:hAnsi="Times New Roman" w:cs="Times New Roman"/>
          <w:sz w:val="24"/>
          <w:szCs w:val="24"/>
        </w:rPr>
        <w:t>.</w:t>
      </w:r>
    </w:p>
    <w:p w14:paraId="3BC06CD6" w14:textId="27E61893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B49A8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B49A8">
        <w:rPr>
          <w:rFonts w:ascii="Times New Roman" w:hAnsi="Times New Roman" w:cs="Times New Roman"/>
          <w:sz w:val="24"/>
          <w:szCs w:val="24"/>
        </w:rPr>
        <w:t>бывших несовершеннолетних узников концлагерей, гетто, других мест принудительного содержания, созданных фашистами и их союзниками в период второй мировой войны, признанных инвалидами вследствие общего заболевания, трудового увечья и других причин</w:t>
      </w:r>
      <w:r w:rsidR="001F2D97">
        <w:rPr>
          <w:rFonts w:ascii="Times New Roman" w:hAnsi="Times New Roman" w:cs="Times New Roman"/>
          <w:sz w:val="24"/>
          <w:szCs w:val="24"/>
        </w:rPr>
        <w:t>.</w:t>
      </w:r>
    </w:p>
    <w:p w14:paraId="1247E6A7" w14:textId="6FDB5A90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</w:t>
      </w:r>
      <w:r w:rsidRPr="007B49A8">
        <w:rPr>
          <w:rFonts w:ascii="Times New Roman" w:hAnsi="Times New Roman" w:cs="Times New Roman"/>
          <w:sz w:val="24"/>
          <w:szCs w:val="24"/>
        </w:rPr>
        <w:t>работающих граждан, не достигших возраста, дающего право на назначение пенсии по старости, в том числе досрочно, в течение пяти лет до наступления такого возраста и работающих граждан, являющихся получателями пенсии по старости или пенсии за выслугу 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B049F4" w14:textId="77777777" w:rsidR="007B49A8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5C16990" w14:textId="6D93450D" w:rsidR="007B49A8" w:rsidRPr="001F2D97" w:rsidRDefault="007B49A8" w:rsidP="007B49A8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F2D9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Годом прохождения диспансеризации считается календарный год, в котором гражданин достигает соответствующего возраста.</w:t>
      </w:r>
    </w:p>
    <w:p w14:paraId="6E77C825" w14:textId="77777777" w:rsid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7812DDB" w14:textId="6250A7FE" w:rsidR="008F674F" w:rsidRP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F674F">
        <w:rPr>
          <w:rFonts w:ascii="Times New Roman" w:hAnsi="Times New Roman" w:cs="Times New Roman"/>
          <w:i/>
          <w:iCs/>
          <w:sz w:val="24"/>
          <w:szCs w:val="24"/>
        </w:rPr>
        <w:t>При отсутствии в населенном пункте, в котором проживает гражданин старше 65 лет, ветеран боевых действи</w:t>
      </w:r>
      <w:r>
        <w:rPr>
          <w:rFonts w:ascii="Times New Roman" w:hAnsi="Times New Roman" w:cs="Times New Roman"/>
          <w:i/>
          <w:iCs/>
          <w:sz w:val="24"/>
          <w:szCs w:val="24"/>
        </w:rPr>
        <w:t>й,</w:t>
      </w:r>
      <w:r w:rsidRPr="008F674F">
        <w:rPr>
          <w:rFonts w:ascii="Times New Roman" w:hAnsi="Times New Roman" w:cs="Times New Roman"/>
          <w:i/>
          <w:iCs/>
          <w:sz w:val="24"/>
          <w:szCs w:val="24"/>
        </w:rPr>
        <w:t xml:space="preserve"> медицинской организации, в которой могут быть проведены профилактический медицинский осмотр или диспансеризация, может осуществляться перевозка гражданина в медицинскую организацию.</w:t>
      </w:r>
    </w:p>
    <w:p w14:paraId="5F6335AB" w14:textId="77777777" w:rsid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0FFCB75" w14:textId="77777777" w:rsid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F674F">
        <w:rPr>
          <w:rFonts w:ascii="Times New Roman" w:hAnsi="Times New Roman" w:cs="Times New Roman"/>
          <w:i/>
          <w:iCs/>
          <w:sz w:val="24"/>
          <w:szCs w:val="24"/>
        </w:rPr>
        <w:t>Ветераны боевых действий имеют право на прохождение профилактических медицинских осмотров и диспансеризации во внеочередном порядке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70508886" w14:textId="77777777" w:rsid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507236B" w14:textId="77777777" w:rsid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471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Фельдшер фельдшерского здравпункта или фельдшерско-акушерского пункта</w:t>
      </w:r>
      <w:r w:rsidRPr="008F674F">
        <w:rPr>
          <w:rFonts w:ascii="Times New Roman" w:hAnsi="Times New Roman" w:cs="Times New Roman"/>
          <w:sz w:val="24"/>
          <w:szCs w:val="24"/>
        </w:rPr>
        <w:t xml:space="preserve"> является ответственным за проведение профилактического медицинского осмотра и диспансеризации населения фельдшерского участка в случае возложения на него отдельных функций лечащего врача по непосредственному оказанию медицинской помощи пациенту в период наблюдения за ним и его лечения, в том числе по проведению профилактического медицинского осмотра и диспансеризации, в порядке, установленном приказом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B48E180" w14:textId="77777777" w:rsidR="008F674F" w:rsidRDefault="008F674F" w:rsidP="007B49A8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2F183A2" w14:textId="7777777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F674F">
        <w:rPr>
          <w:rFonts w:ascii="Times New Roman" w:hAnsi="Times New Roman" w:cs="Times New Roman"/>
          <w:i/>
          <w:iCs/>
          <w:sz w:val="24"/>
          <w:szCs w:val="24"/>
          <w:u w:val="single"/>
        </w:rPr>
        <w:t>Основными задачами фельдшера фельдшерского здравпункта или фельдшерско-акушерского пункта при организации и проведении профилактического медицинского осмотра и диспансеризации являются:</w:t>
      </w:r>
    </w:p>
    <w:p w14:paraId="06539B85" w14:textId="3537E4C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7" w:name="l3018"/>
      <w:bookmarkEnd w:id="27"/>
      <w:r w:rsidRPr="008F674F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привлечение населения, прикрепленного к фельдшерскому участку, к прохождению профилактического медицинского осмотра и диспансеризации, информирование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</w:r>
      <w:bookmarkStart w:id="28" w:name="l2841"/>
      <w:bookmarkStart w:id="29" w:name="l2745"/>
      <w:bookmarkEnd w:id="28"/>
      <w:bookmarkEnd w:id="29"/>
    </w:p>
    <w:p w14:paraId="5082039A" w14:textId="3C511E28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0" w:name="l3019"/>
      <w:bookmarkEnd w:id="30"/>
      <w:r w:rsidRPr="008F674F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инструктаж граждан, прибывших на профилактический медицинский осмотр, диспансеризацию, о порядке их прохождения и последовательности проведения обследования;</w:t>
      </w:r>
      <w:bookmarkStart w:id="31" w:name="l2842"/>
      <w:bookmarkEnd w:id="31"/>
    </w:p>
    <w:p w14:paraId="26D103F4" w14:textId="0EFEB94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2" w:name="l3020"/>
      <w:bookmarkEnd w:id="32"/>
      <w:r w:rsidRPr="008F674F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выполнение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диспансеризации:</w:t>
      </w:r>
      <w:bookmarkStart w:id="33" w:name="l2746"/>
      <w:bookmarkEnd w:id="33"/>
    </w:p>
    <w:p w14:paraId="3B916A1A" w14:textId="17A8D2CC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4" w:name="l3021"/>
      <w:bookmarkEnd w:id="34"/>
      <w:r w:rsidRPr="008F674F">
        <w:rPr>
          <w:rFonts w:ascii="Times New Roman" w:hAnsi="Times New Roman" w:cs="Times New Roman"/>
          <w:sz w:val="24"/>
          <w:szCs w:val="24"/>
        </w:rPr>
        <w:lastRenderedPageBreak/>
        <w:t>опроса (анкетирования) граждан и подготовки заключения по его результатам, а также установления факта наличия дополнительных жалоб на состояние здоровья, не выявленных при опросе (анкетировании);</w:t>
      </w:r>
    </w:p>
    <w:p w14:paraId="54A045B4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5" w:name="l3022"/>
      <w:bookmarkEnd w:id="35"/>
      <w:r w:rsidRPr="008F674F">
        <w:rPr>
          <w:rFonts w:ascii="Times New Roman" w:hAnsi="Times New Roman" w:cs="Times New Roman"/>
          <w:sz w:val="24"/>
          <w:szCs w:val="24"/>
        </w:rPr>
        <w:t>расчета на основании антропометрии (измерение роста, массы тела, окружности талии) индекса массы тела;</w:t>
      </w:r>
    </w:p>
    <w:p w14:paraId="239EF790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6" w:name="l3023"/>
      <w:bookmarkEnd w:id="36"/>
      <w:r w:rsidRPr="008F674F">
        <w:rPr>
          <w:rFonts w:ascii="Times New Roman" w:hAnsi="Times New Roman" w:cs="Times New Roman"/>
          <w:sz w:val="24"/>
          <w:szCs w:val="24"/>
        </w:rPr>
        <w:t>измерения артериального давления на периферических артериях;</w:t>
      </w:r>
      <w:bookmarkStart w:id="37" w:name="l2843"/>
      <w:bookmarkEnd w:id="37"/>
    </w:p>
    <w:p w14:paraId="248C1BBE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8" w:name="l3024"/>
      <w:bookmarkEnd w:id="38"/>
      <w:r w:rsidRPr="008F674F">
        <w:rPr>
          <w:rFonts w:ascii="Times New Roman" w:hAnsi="Times New Roman" w:cs="Times New Roman"/>
          <w:sz w:val="24"/>
          <w:szCs w:val="24"/>
        </w:rPr>
        <w:t>определения уровня общего холестерина в крови;</w:t>
      </w:r>
    </w:p>
    <w:p w14:paraId="2E1105FE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39" w:name="l3025"/>
      <w:bookmarkEnd w:id="39"/>
      <w:r w:rsidRPr="008F674F">
        <w:rPr>
          <w:rFonts w:ascii="Times New Roman" w:hAnsi="Times New Roman" w:cs="Times New Roman"/>
          <w:sz w:val="24"/>
          <w:szCs w:val="24"/>
        </w:rPr>
        <w:t>определения уровня глюкозы в крови натощак;</w:t>
      </w:r>
    </w:p>
    <w:p w14:paraId="5E1F9D11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0" w:name="l3026"/>
      <w:bookmarkEnd w:id="40"/>
      <w:r w:rsidRPr="008F674F">
        <w:rPr>
          <w:rFonts w:ascii="Times New Roman" w:hAnsi="Times New Roman" w:cs="Times New Roman"/>
          <w:sz w:val="24"/>
          <w:szCs w:val="24"/>
        </w:rPr>
        <w:t>электрокардиографии в покое;</w:t>
      </w:r>
      <w:bookmarkStart w:id="41" w:name="l2747"/>
      <w:bookmarkEnd w:id="41"/>
    </w:p>
    <w:p w14:paraId="7DD96D10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2" w:name="l3027"/>
      <w:bookmarkEnd w:id="42"/>
      <w:r w:rsidRPr="008F674F">
        <w:rPr>
          <w:rFonts w:ascii="Times New Roman" w:hAnsi="Times New Roman" w:cs="Times New Roman"/>
          <w:sz w:val="24"/>
          <w:szCs w:val="24"/>
        </w:rPr>
        <w:t>измерения внутриглазного давления;</w:t>
      </w:r>
    </w:p>
    <w:p w14:paraId="193A017D" w14:textId="4C98E92E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3" w:name="l3028"/>
      <w:bookmarkEnd w:id="43"/>
      <w:r w:rsidRPr="008F674F">
        <w:rPr>
          <w:rFonts w:ascii="Times New Roman" w:hAnsi="Times New Roman" w:cs="Times New Roman"/>
          <w:sz w:val="24"/>
          <w:szCs w:val="24"/>
        </w:rPr>
        <w:t xml:space="preserve">осмотра фельдшером (акушеркой) и (или) взятия мазка с шейки матки в рамках проведения скрининга, направленного на раннее выявление онкологических заболеваний, согласно приложению </w:t>
      </w:r>
      <w:r w:rsidR="00B47133">
        <w:rPr>
          <w:rFonts w:ascii="Times New Roman" w:hAnsi="Times New Roman" w:cs="Times New Roman"/>
          <w:sz w:val="24"/>
          <w:szCs w:val="24"/>
        </w:rPr>
        <w:t>№</w:t>
      </w:r>
      <w:r w:rsidRPr="008F674F">
        <w:rPr>
          <w:rFonts w:ascii="Times New Roman" w:hAnsi="Times New Roman" w:cs="Times New Roman"/>
          <w:sz w:val="24"/>
          <w:szCs w:val="24"/>
        </w:rPr>
        <w:t xml:space="preserve"> 2 к настоящему порядку;</w:t>
      </w:r>
    </w:p>
    <w:p w14:paraId="6157E9DB" w14:textId="3D037C00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4" w:name="l3029"/>
      <w:bookmarkEnd w:id="44"/>
      <w:r w:rsidRPr="008F674F">
        <w:rPr>
          <w:rFonts w:ascii="Times New Roman" w:hAnsi="Times New Roman" w:cs="Times New Roman"/>
          <w:sz w:val="24"/>
          <w:szCs w:val="24"/>
        </w:rPr>
        <w:t xml:space="preserve">определения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приложением </w:t>
      </w:r>
      <w:r w:rsidR="00B47133">
        <w:rPr>
          <w:rFonts w:ascii="Times New Roman" w:hAnsi="Times New Roman" w:cs="Times New Roman"/>
          <w:sz w:val="24"/>
          <w:szCs w:val="24"/>
        </w:rPr>
        <w:t>№</w:t>
      </w:r>
      <w:r w:rsidRPr="008F674F">
        <w:rPr>
          <w:rFonts w:ascii="Times New Roman" w:hAnsi="Times New Roman" w:cs="Times New Roman"/>
          <w:sz w:val="24"/>
          <w:szCs w:val="24"/>
        </w:rPr>
        <w:t xml:space="preserve"> 3 к настоящему порядку;</w:t>
      </w:r>
    </w:p>
    <w:p w14:paraId="04B36169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5" w:name="l3030"/>
      <w:bookmarkEnd w:id="45"/>
      <w:r w:rsidRPr="008F674F">
        <w:rPr>
          <w:rFonts w:ascii="Times New Roman" w:hAnsi="Times New Roman" w:cs="Times New Roman"/>
          <w:sz w:val="24"/>
          <w:szCs w:val="24"/>
        </w:rPr>
        <w:t>определения относительного сердечно-сосудистого риска у граждан в возрасте от 18 до 39 лет включительно и абсолютного сердечно-сосудистого риска у граждан в возрасте от 40 до 64 лет включительно, не имеющих сердечно-сосудистых заболеваний атеросклеротического генеза, сахарного диабета второго типа и хронической болезни почек;</w:t>
      </w:r>
      <w:bookmarkStart w:id="46" w:name="l2748"/>
      <w:bookmarkEnd w:id="46"/>
    </w:p>
    <w:p w14:paraId="70ACAD5E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7" w:name="l3031"/>
      <w:bookmarkEnd w:id="47"/>
      <w:r w:rsidRPr="008F674F">
        <w:rPr>
          <w:rFonts w:ascii="Times New Roman" w:hAnsi="Times New Roman" w:cs="Times New Roman"/>
          <w:sz w:val="24"/>
          <w:szCs w:val="24"/>
        </w:rPr>
        <w:t>приема (осмотра) по результатам профилактического медицинского осмотра, в том числе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узлов;</w:t>
      </w:r>
      <w:bookmarkStart w:id="48" w:name="l2844"/>
      <w:bookmarkEnd w:id="48"/>
    </w:p>
    <w:p w14:paraId="2B83E024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49" w:name="l3032"/>
      <w:bookmarkEnd w:id="49"/>
      <w:r w:rsidRPr="008F674F">
        <w:rPr>
          <w:rFonts w:ascii="Times New Roman" w:hAnsi="Times New Roman" w:cs="Times New Roman"/>
          <w:sz w:val="24"/>
          <w:szCs w:val="24"/>
        </w:rPr>
        <w:t>проведения краткого индивидуального профилактического консультирования в рамках первого этапа диспансеризации;</w:t>
      </w:r>
      <w:bookmarkStart w:id="50" w:name="l2749"/>
      <w:bookmarkEnd w:id="50"/>
    </w:p>
    <w:p w14:paraId="7D3A9B9E" w14:textId="0BE750F8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1" w:name="l3033"/>
      <w:bookmarkEnd w:id="51"/>
      <w:r w:rsidRPr="008F674F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организация выполнения приемов (осмотров), медицинских исследований и иных медицинских вмешательств, входящих в объем профилактического медицинского осмотра и первого этапа диспансеризации, не указанных в подпункте 3 настоящего пункта, в том числе направление по результатам профилактического медицинского осмотра граждан, находящихся под диспансерным наблюдением (с III группой здоровья), на прием (осмотр) врачом-терапевтом, врачом по медицинской профилактике отделения (кабинета) медицинской профилактики или центра здоровья в объеме, предусмотренном в подпункте 12 пункта 16 настоящего порядка;</w:t>
      </w:r>
      <w:bookmarkStart w:id="52" w:name="l2750"/>
      <w:bookmarkEnd w:id="52"/>
    </w:p>
    <w:p w14:paraId="4C70F4BC" w14:textId="4419F3A4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3" w:name="l3034"/>
      <w:bookmarkEnd w:id="53"/>
      <w:r w:rsidRPr="008F674F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минут от начала появления симптомов) вызова бригады скорой медицинской помощи;</w:t>
      </w:r>
      <w:bookmarkStart w:id="54" w:name="l2845"/>
      <w:bookmarkStart w:id="55" w:name="l2751"/>
      <w:bookmarkEnd w:id="54"/>
      <w:bookmarkEnd w:id="55"/>
    </w:p>
    <w:p w14:paraId="24699F59" w14:textId="32A4A13D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6" w:name="l3035"/>
      <w:bookmarkEnd w:id="56"/>
      <w:r w:rsidRPr="008F674F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подведение итогов проведения профилактического медицинского осмотра и диспансеризации на фельдшерском участке;</w:t>
      </w:r>
    </w:p>
    <w:p w14:paraId="0312E503" w14:textId="5B67DB7A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7" w:name="l3036"/>
      <w:bookmarkEnd w:id="57"/>
      <w:r w:rsidRPr="008F674F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формирование комплекта документов, заполнение карты учета профилактического медицинского осмотра (диспансеризации);</w:t>
      </w:r>
      <w:bookmarkStart w:id="58" w:name="l2846"/>
      <w:bookmarkEnd w:id="58"/>
    </w:p>
    <w:p w14:paraId="1D14C917" w14:textId="5EA2BF5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59" w:name="l3037"/>
      <w:bookmarkStart w:id="60" w:name="l2752"/>
      <w:bookmarkEnd w:id="59"/>
      <w:bookmarkEnd w:id="60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61" w:name="l3038"/>
      <w:bookmarkStart w:id="62" w:name="l3039"/>
      <w:bookmarkEnd w:id="61"/>
      <w:bookmarkEnd w:id="62"/>
      <w:r w:rsidRPr="008F674F"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информирование граждан о возможности медицинского освидетельствования для выявления ВИЧ-инфекции с предоставлением адресов медицинских организаций, в которых возможно осуществить добровольное, в том числе анонимное, медицинское освидетельствование для выявления ВИЧ-инфекции.</w:t>
      </w:r>
      <w:bookmarkStart w:id="63" w:name="l2847"/>
      <w:bookmarkStart w:id="64" w:name="l2753"/>
      <w:bookmarkEnd w:id="63"/>
      <w:bookmarkEnd w:id="64"/>
    </w:p>
    <w:p w14:paraId="6C770EBE" w14:textId="77777777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bookmarkStart w:id="65" w:name="l3040"/>
      <w:bookmarkStart w:id="66" w:name="l3041"/>
      <w:bookmarkStart w:id="67" w:name="l3042"/>
      <w:bookmarkEnd w:id="65"/>
      <w:bookmarkEnd w:id="66"/>
      <w:bookmarkEnd w:id="67"/>
    </w:p>
    <w:p w14:paraId="7CD6A533" w14:textId="3A5BBD39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 w:rsidRPr="008F674F">
        <w:rPr>
          <w:rFonts w:ascii="Times New Roman" w:hAnsi="Times New Roman" w:cs="Times New Roman"/>
          <w:i/>
          <w:iCs/>
          <w:sz w:val="24"/>
          <w:szCs w:val="24"/>
          <w:u w:val="single"/>
        </w:rPr>
        <w:t>Основными задачами врача-терапевта при организации и проведении профилактического медицинского осмотра и диспансеризации являются:</w:t>
      </w:r>
    </w:p>
    <w:p w14:paraId="0701640C" w14:textId="77777777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68" w:name="l3043"/>
      <w:bookmarkEnd w:id="68"/>
    </w:p>
    <w:p w14:paraId="518C8A91" w14:textId="2E7D837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674F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привлечение населения, прикрепленного к участку, к прохождению профилактического медицинского осмотра и диспансеризации, информирование граждан об их целях, объеме проводимого обследования и графике работы подразделений медицинской организации, участвующих в проведении профилактического медицинского осмотра и диспансеризации, необходимых подготовительных мероприятиях, а также повышение мотивации граждан к регулярному прохождению профилактического медицинского осмотра и диспансеризации, в том числе путем проведения разъяснительных бесед на уровне семьи;</w:t>
      </w:r>
      <w:bookmarkStart w:id="69" w:name="l2754"/>
      <w:bookmarkEnd w:id="69"/>
    </w:p>
    <w:p w14:paraId="17ACAC07" w14:textId="20292A33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70" w:name="l3044"/>
      <w:bookmarkEnd w:id="70"/>
      <w:r w:rsidRPr="008F674F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прием (осмотр) по результатам профилактического медицинского осмотра, в том числе граждан, направленных в соответствии с подпунктом 4 пункта 13 и подпунктом 6 пункта 15 настоящего порядка, в объеме, предусмотренном в подпункте 12 пункта 16 настоящего порядка, прием (осмотр) по результатам первого этапа диспансеризации, включающий осмотр на выявление визуальных и иных локализаций онкологических заболеваний, включающих осмотр кожных покровов, слизистых губ и ротовой полости, пальпацию щитовидной железы, лимфатических узлов, с целью установления диагноза заболевания (состояния), определения группы здоровья, группы диспансерного наблюдения, определения медицинских показаний для осмотров (консультаций) и исследований в рамках второго этапа диспансеризации, а также прием (осмотр) по результатам второго этапа диспансеризации в объеме, предусмотренном в подпункте 13 пункта 18 настоящего порядка;</w:t>
      </w:r>
      <w:bookmarkStart w:id="71" w:name="l2848"/>
      <w:bookmarkStart w:id="72" w:name="l2755"/>
      <w:bookmarkStart w:id="73" w:name="l2849"/>
      <w:bookmarkStart w:id="74" w:name="l2756"/>
      <w:bookmarkEnd w:id="71"/>
      <w:bookmarkEnd w:id="72"/>
      <w:bookmarkEnd w:id="73"/>
      <w:bookmarkEnd w:id="74"/>
    </w:p>
    <w:p w14:paraId="565049BB" w14:textId="6644A25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75" w:name="l3045"/>
      <w:bookmarkEnd w:id="75"/>
      <w:r w:rsidRPr="008F674F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разъяснение пациентам с факторами риска хронических неинфекционных заболеваний о мерах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</w:r>
      <w:bookmarkStart w:id="76" w:name="l2850"/>
      <w:bookmarkStart w:id="77" w:name="l2757"/>
      <w:bookmarkEnd w:id="76"/>
      <w:bookmarkEnd w:id="77"/>
    </w:p>
    <w:p w14:paraId="612965D2" w14:textId="7213FBAD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78" w:name="l3046"/>
      <w:bookmarkEnd w:id="78"/>
      <w:r w:rsidRPr="008F674F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подведение итогов проведения профилактического медицинского осмотра и диспансеризации на участке;</w:t>
      </w:r>
    </w:p>
    <w:p w14:paraId="0C340FCB" w14:textId="56BECC20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79" w:name="l3047"/>
      <w:bookmarkEnd w:id="79"/>
      <w:r w:rsidRPr="008F674F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информирование граждан о возможности медицинского освидетельствования для выявления ВИЧ-инфекции 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</w:r>
      <w:bookmarkStart w:id="80" w:name="l2851"/>
      <w:bookmarkStart w:id="81" w:name="l2758"/>
      <w:bookmarkEnd w:id="80"/>
      <w:bookmarkEnd w:id="81"/>
    </w:p>
    <w:p w14:paraId="3DFC468C" w14:textId="7777777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44EA4CE" w14:textId="4907848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bookmarkStart w:id="82" w:name="l3048"/>
      <w:bookmarkEnd w:id="82"/>
      <w:r w:rsidRPr="008F674F">
        <w:rPr>
          <w:rFonts w:ascii="Times New Roman" w:hAnsi="Times New Roman" w:cs="Times New Roman"/>
          <w:i/>
          <w:iCs/>
          <w:sz w:val="24"/>
          <w:szCs w:val="24"/>
          <w:u w:val="single"/>
        </w:rPr>
        <w:t>Основными задачами отделения (кабинета) медицинской профилактики и центра здоровья при организации и проведении профилактического медицинского осмотра и диспансеризации являются:</w:t>
      </w:r>
    </w:p>
    <w:p w14:paraId="1815464F" w14:textId="40731823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83" w:name="l3049"/>
      <w:bookmarkEnd w:id="83"/>
      <w:r w:rsidRPr="008F674F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составление плана проведения профилактического медицинского осмотра и диспансеризации в текущем календарном году (ежемесячного, ежедекадного);</w:t>
      </w:r>
    </w:p>
    <w:p w14:paraId="03370584" w14:textId="1A71D74D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84" w:name="l3050"/>
      <w:bookmarkEnd w:id="84"/>
      <w:r w:rsidRPr="008F674F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участие в информировании населения, находящегося на медицинском обслуживании в медицинской организации, о проведении профилактического медицинского осмотра и диспансеризации, их целях, а также в проведении разъяснительной работы и мотивировании граждан к прохождению профилактического медицинского осмотра, диспансеризации;</w:t>
      </w:r>
      <w:bookmarkStart w:id="85" w:name="l2852"/>
      <w:bookmarkStart w:id="86" w:name="l2759"/>
      <w:bookmarkEnd w:id="85"/>
      <w:bookmarkEnd w:id="86"/>
    </w:p>
    <w:p w14:paraId="70DB50FF" w14:textId="1C5D5D9F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87" w:name="l3051"/>
      <w:bookmarkEnd w:id="87"/>
      <w:r w:rsidRPr="008F674F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инструктаж граждан, прибывших на профилактический медицинский осмотр, диспансеризацию, о порядке их прохождения и последовательности проведения обследования;</w:t>
      </w:r>
    </w:p>
    <w:p w14:paraId="28BF41BF" w14:textId="44DD5C8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88" w:name="l3052"/>
      <w:bookmarkEnd w:id="88"/>
      <w:r w:rsidRPr="008F674F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выполнение приемов (осмотров), медицинских исследований и иных медицинских вмешательств, входящих в объем профилактического медицинского осмотра и диспансеризации:</w:t>
      </w:r>
    </w:p>
    <w:p w14:paraId="4C4A1793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89" w:name="l3053"/>
      <w:bookmarkEnd w:id="89"/>
      <w:r w:rsidRPr="008F674F">
        <w:rPr>
          <w:rFonts w:ascii="Times New Roman" w:hAnsi="Times New Roman" w:cs="Times New Roman"/>
          <w:sz w:val="24"/>
          <w:szCs w:val="24"/>
        </w:rPr>
        <w:t>анкетирования;</w:t>
      </w:r>
    </w:p>
    <w:p w14:paraId="51773E6A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0" w:name="l3054"/>
      <w:bookmarkEnd w:id="90"/>
      <w:r w:rsidRPr="008F674F">
        <w:rPr>
          <w:rFonts w:ascii="Times New Roman" w:hAnsi="Times New Roman" w:cs="Times New Roman"/>
          <w:sz w:val="24"/>
          <w:szCs w:val="24"/>
        </w:rPr>
        <w:t>расчета на основании антропометрии (измерение роста, массы тела, окружности талии) индекса массы тела;</w:t>
      </w:r>
      <w:bookmarkStart w:id="91" w:name="l2853"/>
      <w:bookmarkEnd w:id="91"/>
    </w:p>
    <w:p w14:paraId="66A24471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2" w:name="l3055"/>
      <w:bookmarkEnd w:id="92"/>
      <w:r w:rsidRPr="008F674F">
        <w:rPr>
          <w:rFonts w:ascii="Times New Roman" w:hAnsi="Times New Roman" w:cs="Times New Roman"/>
          <w:sz w:val="24"/>
          <w:szCs w:val="24"/>
        </w:rPr>
        <w:t>измерения артериального давления на периферических артериях;</w:t>
      </w:r>
    </w:p>
    <w:p w14:paraId="7A289E61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3" w:name="l3056"/>
      <w:bookmarkEnd w:id="93"/>
      <w:r w:rsidRPr="008F674F">
        <w:rPr>
          <w:rFonts w:ascii="Times New Roman" w:hAnsi="Times New Roman" w:cs="Times New Roman"/>
          <w:sz w:val="24"/>
          <w:szCs w:val="24"/>
        </w:rPr>
        <w:t>определения уровня общего холестерина в крови;</w:t>
      </w:r>
      <w:bookmarkStart w:id="94" w:name="l2760"/>
      <w:bookmarkEnd w:id="94"/>
    </w:p>
    <w:p w14:paraId="0350EEB2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5" w:name="l3057"/>
      <w:bookmarkEnd w:id="95"/>
      <w:r w:rsidRPr="008F674F">
        <w:rPr>
          <w:rFonts w:ascii="Times New Roman" w:hAnsi="Times New Roman" w:cs="Times New Roman"/>
          <w:sz w:val="24"/>
          <w:szCs w:val="24"/>
        </w:rPr>
        <w:t>определения уровня глюкозы в крови натощак;</w:t>
      </w:r>
    </w:p>
    <w:p w14:paraId="52E1D517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6" w:name="l3058"/>
      <w:bookmarkEnd w:id="96"/>
      <w:r w:rsidRPr="008F674F">
        <w:rPr>
          <w:rFonts w:ascii="Times New Roman" w:hAnsi="Times New Roman" w:cs="Times New Roman"/>
          <w:sz w:val="24"/>
          <w:szCs w:val="24"/>
        </w:rPr>
        <w:t>измерения внутриглазного давления;</w:t>
      </w:r>
    </w:p>
    <w:p w14:paraId="3CB8B690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7" w:name="l3059"/>
      <w:bookmarkEnd w:id="97"/>
      <w:r w:rsidRPr="008F674F">
        <w:rPr>
          <w:rFonts w:ascii="Times New Roman" w:hAnsi="Times New Roman" w:cs="Times New Roman"/>
          <w:sz w:val="24"/>
          <w:szCs w:val="24"/>
        </w:rPr>
        <w:t>определения факторов риска и других патологических состояний и заболеваний, повышающих вероятность развития хронических неинфекционных заболеваний на основании диагностических критериев, предусмотренных приложением N 3 к настоящему порядку;</w:t>
      </w:r>
    </w:p>
    <w:p w14:paraId="15408FAD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98" w:name="l3060"/>
      <w:bookmarkEnd w:id="98"/>
      <w:r w:rsidRPr="008F674F">
        <w:rPr>
          <w:rFonts w:ascii="Times New Roman" w:hAnsi="Times New Roman" w:cs="Times New Roman"/>
          <w:sz w:val="24"/>
          <w:szCs w:val="24"/>
        </w:rPr>
        <w:t>определения относительного сердечно-сосудистого риска у граждан в возрасте от 18 до 39 лет включительно, и абсолютного сердечно-сосудистого риска у граждан в возрасте от 40 до 64 лет включительно, не имеющих сердечно-сосудистых заболеваний атеросклеротического генеза, сахарного диабета второго типа и хронической болезни почек;</w:t>
      </w:r>
      <w:bookmarkStart w:id="99" w:name="l2854"/>
      <w:bookmarkStart w:id="100" w:name="l2761"/>
      <w:bookmarkEnd w:id="99"/>
      <w:bookmarkEnd w:id="100"/>
    </w:p>
    <w:p w14:paraId="68D49FC2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1" w:name="l3061"/>
      <w:bookmarkEnd w:id="101"/>
      <w:r w:rsidRPr="008F674F">
        <w:rPr>
          <w:rFonts w:ascii="Times New Roman" w:hAnsi="Times New Roman" w:cs="Times New Roman"/>
          <w:sz w:val="24"/>
          <w:szCs w:val="24"/>
        </w:rPr>
        <w:t>приема (осмотра) по результатам профилактического медицинского осмотра в объеме, предусмотренном в подпункте 12 пункта 16 настоящего порядка;</w:t>
      </w:r>
    </w:p>
    <w:p w14:paraId="4001D35B" w14:textId="77777777" w:rsidR="008F674F" w:rsidRPr="008F674F" w:rsidRDefault="008F674F" w:rsidP="008F674F">
      <w:pPr>
        <w:pStyle w:val="ac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2" w:name="l3062"/>
      <w:bookmarkEnd w:id="102"/>
      <w:r w:rsidRPr="008F674F">
        <w:rPr>
          <w:rFonts w:ascii="Times New Roman" w:hAnsi="Times New Roman" w:cs="Times New Roman"/>
          <w:sz w:val="24"/>
          <w:szCs w:val="24"/>
        </w:rPr>
        <w:t>проведения краткого индивидуального профилактического консультирования в рамках профилактического медицинского осмотра и первого этапа диспансеризации, а также углубленного профилактического консультирования в рамках второго этапа диспансеризации.</w:t>
      </w:r>
      <w:bookmarkStart w:id="103" w:name="l2855"/>
      <w:bookmarkEnd w:id="103"/>
    </w:p>
    <w:p w14:paraId="211629E5" w14:textId="7C01704D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4" w:name="l3063"/>
      <w:bookmarkEnd w:id="104"/>
      <w:r w:rsidRPr="008F674F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организация выполнения медицинских исследований и иных медицинских вмешательств, входящих в объем профилактического медицинского осмотра и диспансеризации, не указанных в подпункте 4 настоящего пункта;</w:t>
      </w:r>
      <w:bookmarkStart w:id="105" w:name="l2762"/>
      <w:bookmarkEnd w:id="105"/>
    </w:p>
    <w:p w14:paraId="6A51F5E1" w14:textId="5E3E244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6" w:name="l3064"/>
      <w:bookmarkEnd w:id="106"/>
      <w:r w:rsidRPr="008F674F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направление по результатам профилактического медицинского осмотра на прием (осмотр) к врачу-терапевту граждан, у которых по результатам анкетирования, приема (осмотра) и исследований выявляются жалобы на здоровье и (или) патологические изменения исследуемых показателей, которых ранее не было или их степень выраженности (отклонение от нормы) увеличилась;</w:t>
      </w:r>
      <w:bookmarkStart w:id="107" w:name="l2856"/>
      <w:bookmarkEnd w:id="107"/>
    </w:p>
    <w:p w14:paraId="6552A1B6" w14:textId="110347DC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08" w:name="l3065"/>
      <w:bookmarkEnd w:id="108"/>
      <w:r w:rsidRPr="008F674F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разъяснение пациентам с факторами риска хронических неинфекционных заболеваний мер по их снижению, а пациентам с высоким и очень высоким абсолютным сердечно-сосудистым риском, больным ишемической болезнью сердца, цереброваскулярными заболеваниями, хронической ишемией нижних конечностей атеросклеротического генеза, болезнями, характеризующимися повышенным кровяным давлением, основных симптомов инфаркта миокарда и инсульта, а также правил первой помощи при их развитии, жизненной важности своевременного (не позднее 5 мин от начала появления симптомов) вызова бригады скорой медицинской помощи;</w:t>
      </w:r>
      <w:bookmarkStart w:id="109" w:name="l2763"/>
      <w:bookmarkStart w:id="110" w:name="l2857"/>
      <w:bookmarkEnd w:id="109"/>
      <w:bookmarkEnd w:id="110"/>
    </w:p>
    <w:p w14:paraId="2E12AF51" w14:textId="45E88B0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11" w:name="l3066"/>
      <w:bookmarkEnd w:id="111"/>
      <w:r w:rsidRPr="008F674F"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формирование комплекта документов, заполнение карты учета диспансеризации;</w:t>
      </w:r>
    </w:p>
    <w:p w14:paraId="1DDC74FE" w14:textId="0529752A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12" w:name="l3067"/>
      <w:bookmarkEnd w:id="112"/>
      <w:r w:rsidRPr="008F674F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заполнение форм статистической отчетности, используемых при проведении профилактического медицинского осмотра и диспансеризации;</w:t>
      </w:r>
      <w:bookmarkStart w:id="113" w:name="l2764"/>
      <w:bookmarkEnd w:id="113"/>
    </w:p>
    <w:p w14:paraId="2D810173" w14:textId="228090E5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14" w:name="l3068"/>
      <w:bookmarkEnd w:id="114"/>
      <w:r w:rsidRPr="008F674F">
        <w:rPr>
          <w:rFonts w:ascii="Times New Roman" w:hAnsi="Times New Roman" w:cs="Times New Roman"/>
          <w:sz w:val="24"/>
          <w:szCs w:val="24"/>
        </w:rPr>
        <w:t>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подведение итогов проведения профилактического медицинского осмотра и диспансеризации в медицинской организации;</w:t>
      </w:r>
    </w:p>
    <w:p w14:paraId="49217610" w14:textId="69475C7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15" w:name="l3069"/>
      <w:bookmarkEnd w:id="115"/>
      <w:r w:rsidRPr="008F674F"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информирование граждан о возможности медицинского освидетельствования для выявления ВИЧ-инфекции с предоставлением адресов медицинских организаций, в которых возможно осуществить добровольное, в том числе анонимное, освидетельствование для выявления ВИЧ-инфекции.</w:t>
      </w:r>
      <w:bookmarkStart w:id="116" w:name="l2858"/>
      <w:bookmarkEnd w:id="116"/>
    </w:p>
    <w:p w14:paraId="7D621F9F" w14:textId="77777777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17" w:name="l3070"/>
      <w:bookmarkEnd w:id="117"/>
    </w:p>
    <w:p w14:paraId="23BB2320" w14:textId="6201E2AE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674F">
        <w:rPr>
          <w:rFonts w:ascii="Times New Roman" w:hAnsi="Times New Roman" w:cs="Times New Roman"/>
          <w:b/>
          <w:bCs/>
          <w:sz w:val="24"/>
          <w:szCs w:val="24"/>
        </w:rPr>
        <w:t>Профилактический медицинский осмотр включает в себя:</w:t>
      </w:r>
    </w:p>
    <w:p w14:paraId="5D3F37E6" w14:textId="74EB5B5E" w:rsidR="008F674F" w:rsidRPr="008F674F" w:rsidRDefault="008F674F" w:rsidP="008F674F">
      <w:pPr>
        <w:pStyle w:val="ac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bookmarkStart w:id="118" w:name="l3071"/>
      <w:bookmarkEnd w:id="118"/>
      <w:r w:rsidRPr="008F674F">
        <w:rPr>
          <w:rFonts w:ascii="Times New Roman" w:hAnsi="Times New Roman" w:cs="Times New Roman"/>
          <w:sz w:val="24"/>
          <w:szCs w:val="24"/>
        </w:rPr>
        <w:t>анкетирование граждан в возрасте 18 лет и старше 1 раз в год в целях:</w:t>
      </w:r>
      <w:bookmarkStart w:id="119" w:name="l2765"/>
      <w:bookmarkEnd w:id="119"/>
    </w:p>
    <w:p w14:paraId="5D505203" w14:textId="77777777" w:rsidR="008F674F" w:rsidRPr="008F674F" w:rsidRDefault="008F674F" w:rsidP="008F674F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0" w:name="l3072"/>
      <w:bookmarkEnd w:id="120"/>
      <w:r w:rsidRPr="008F674F">
        <w:rPr>
          <w:rFonts w:ascii="Times New Roman" w:hAnsi="Times New Roman" w:cs="Times New Roman"/>
          <w:sz w:val="24"/>
          <w:szCs w:val="24"/>
        </w:rPr>
        <w:t>сбора анамнеза, выявления отягощенной наследственности, жалоб, симптомов, характерных для следующих неинфекционных заболеваний и состояний: стенокардии, перенесенной транзиторной ишемической атаки или острого нарушения мозгового кровообращения, хронической обструктивной болезни легких, заболеваний желудочно-кишечного тракта;</w:t>
      </w:r>
    </w:p>
    <w:p w14:paraId="6D6726A9" w14:textId="77777777" w:rsidR="008F674F" w:rsidRPr="008F674F" w:rsidRDefault="008F674F" w:rsidP="008F674F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1" w:name="l3073"/>
      <w:bookmarkEnd w:id="121"/>
      <w:r w:rsidRPr="008F674F">
        <w:rPr>
          <w:rFonts w:ascii="Times New Roman" w:hAnsi="Times New Roman" w:cs="Times New Roman"/>
          <w:sz w:val="24"/>
          <w:szCs w:val="24"/>
        </w:rPr>
        <w:t>определения факторов риска и других патологических состояний и заболеваний, повышающих вероятность развития хронических неинфекционных заболеваний: курения, риска пагубного потребления алкоголя, риска потребления наркотических средств и психотропных веществ без назначения врача, характера питания, физической активности; проведение для лиц с выявленными факторами риска краткого индивидуального профилактического консультирования в отделении (кабинете) медицинской профилактики, центре здоровья и (или) врачом-терапевтом;</w:t>
      </w:r>
      <w:bookmarkStart w:id="122" w:name="l2859"/>
      <w:bookmarkStart w:id="123" w:name="l2766"/>
      <w:bookmarkEnd w:id="122"/>
      <w:bookmarkEnd w:id="123"/>
    </w:p>
    <w:p w14:paraId="29431EFA" w14:textId="77777777" w:rsidR="008F674F" w:rsidRPr="008F674F" w:rsidRDefault="008F674F" w:rsidP="008F674F">
      <w:pPr>
        <w:pStyle w:val="ac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4" w:name="l3074"/>
      <w:bookmarkEnd w:id="124"/>
      <w:r w:rsidRPr="008F674F">
        <w:rPr>
          <w:rFonts w:ascii="Times New Roman" w:hAnsi="Times New Roman" w:cs="Times New Roman"/>
          <w:sz w:val="24"/>
          <w:szCs w:val="24"/>
        </w:rPr>
        <w:t xml:space="preserve">выявления у граждан в возрасте 65 лет и старше риска падений, жалоб, характерных для остеопороза, депрессии, сердечной недостаточности, </w:t>
      </w:r>
      <w:proofErr w:type="spellStart"/>
      <w:r w:rsidRPr="008F674F">
        <w:rPr>
          <w:rFonts w:ascii="Times New Roman" w:hAnsi="Times New Roman" w:cs="Times New Roman"/>
          <w:sz w:val="24"/>
          <w:szCs w:val="24"/>
        </w:rPr>
        <w:t>некоррегированных</w:t>
      </w:r>
      <w:proofErr w:type="spellEnd"/>
      <w:r w:rsidRPr="008F674F">
        <w:rPr>
          <w:rFonts w:ascii="Times New Roman" w:hAnsi="Times New Roman" w:cs="Times New Roman"/>
          <w:sz w:val="24"/>
          <w:szCs w:val="24"/>
        </w:rPr>
        <w:t xml:space="preserve"> нарушений слуха и зрения;</w:t>
      </w:r>
      <w:bookmarkStart w:id="125" w:name="l2860"/>
      <w:bookmarkEnd w:id="125"/>
    </w:p>
    <w:p w14:paraId="0F0820C9" w14:textId="022961E3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6" w:name="l3075"/>
      <w:bookmarkEnd w:id="126"/>
      <w:r w:rsidRPr="008F674F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расчет на основании антропометрии (измерение роста, массы тела, окружности талии) индекса массы тела, для граждан в возрасте 18 лет и старше 1 раз в год;</w:t>
      </w:r>
      <w:bookmarkStart w:id="127" w:name="l2767"/>
      <w:bookmarkEnd w:id="127"/>
    </w:p>
    <w:p w14:paraId="45DE68D4" w14:textId="089CF1BA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8" w:name="l3076"/>
      <w:bookmarkEnd w:id="128"/>
      <w:r w:rsidRPr="008F674F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измерение артериального давления на периферических артериях для граждан в возрасте 18 лет и старше 1 раз в год;</w:t>
      </w:r>
    </w:p>
    <w:p w14:paraId="0068747F" w14:textId="07F20FC9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29" w:name="l3077"/>
      <w:bookmarkEnd w:id="129"/>
      <w:r w:rsidRPr="008F674F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исследование уровня общего холестерина в крови (допускается использование экспресс-метода) для граждан в возрасте 18 лет и старше 1 раз в год;</w:t>
      </w:r>
    </w:p>
    <w:p w14:paraId="4249D9B1" w14:textId="6C544C1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0" w:name="l3078"/>
      <w:bookmarkEnd w:id="130"/>
      <w:r w:rsidRPr="008F674F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определение уровня глюкозы в крови натощак (допускается использование экспресс-метода) для граждан в возрасте 18 лет и старше 1 раз в год;</w:t>
      </w:r>
      <w:bookmarkStart w:id="131" w:name="l2861"/>
      <w:bookmarkEnd w:id="131"/>
    </w:p>
    <w:p w14:paraId="263145ED" w14:textId="78F89764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2" w:name="l3079"/>
      <w:bookmarkEnd w:id="132"/>
      <w:r w:rsidRPr="008F674F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определение относительного сердечно-сосудистого риска у граждан в возрасте от 18 до 39 лет включительно 1 раз в год;</w:t>
      </w:r>
      <w:bookmarkStart w:id="133" w:name="l2768"/>
      <w:bookmarkEnd w:id="133"/>
    </w:p>
    <w:p w14:paraId="4B54692B" w14:textId="73D4E19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4" w:name="l3080"/>
      <w:bookmarkEnd w:id="134"/>
      <w:r w:rsidRPr="008F674F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определение абсолютного сердечно-сосудистого риска у граждан в возрасте от 40 до 64 лет включительно 1 раз в год (сердечно-сосудистый риск определяется по шкале сердечно-сосудистого риска SCORE, при этом у граждан, имеющих сердечно-сосудистые заболевания атеросклеротического генеза, сахарный диабет второго типа и хроническое заболевание почек, уровень абсолютного сердечно-сосудистого риска по шкале риска SCORE не определяется и расценивается как очень высокий вне зависимости от показателей шкалы);</w:t>
      </w:r>
      <w:bookmarkStart w:id="135" w:name="l2862"/>
      <w:bookmarkEnd w:id="135"/>
    </w:p>
    <w:p w14:paraId="005368D2" w14:textId="48DE7CD3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6" w:name="l3081"/>
      <w:bookmarkEnd w:id="136"/>
      <w:r w:rsidRPr="008F674F"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флюорографию легких или рентгенографию легких для граждан в возрасте 18 лет и старше 1 раз в 2 года (не проводится, если гражданину в течение предшествующего календарного года проводилась флюорография, рентгенография (рентгеноскопия) или компьютерная томография органов грудной клетки);</w:t>
      </w:r>
      <w:bookmarkStart w:id="137" w:name="l2769"/>
      <w:bookmarkEnd w:id="137"/>
    </w:p>
    <w:p w14:paraId="1AE8FDBC" w14:textId="1A677BF4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8" w:name="l3082"/>
      <w:bookmarkEnd w:id="138"/>
      <w:r w:rsidRPr="008F674F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электрокардиографию в покое при первом прохождении профилактического медицинского осмотра, далее в возрасте 35 лет и старше 1 раз в год;</w:t>
      </w:r>
    </w:p>
    <w:p w14:paraId="775AC6AC" w14:textId="0F0AF63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39" w:name="l3083"/>
      <w:bookmarkEnd w:id="139"/>
      <w:r w:rsidRPr="008F674F">
        <w:rPr>
          <w:rFonts w:ascii="Times New Roman" w:hAnsi="Times New Roman" w:cs="Times New Roman"/>
          <w:sz w:val="24"/>
          <w:szCs w:val="24"/>
        </w:rPr>
        <w:t>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измерение внутриглазного давления при первом прохождении профилактического медицинского осмотра, далее в возрасте 40 лет и старше 1 раз в год;</w:t>
      </w:r>
      <w:bookmarkStart w:id="140" w:name="l2863"/>
      <w:bookmarkEnd w:id="140"/>
    </w:p>
    <w:p w14:paraId="7084B79B" w14:textId="32937245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41" w:name="l3084"/>
      <w:bookmarkEnd w:id="141"/>
      <w:r w:rsidRPr="008F674F"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осмотр фельдшером (акушеркой) или врачом акушером-гинекологом женщин в возрасте от 18 до 39 лет 1 раз в год;</w:t>
      </w:r>
    </w:p>
    <w:p w14:paraId="49CDC6F1" w14:textId="77777777" w:rsidR="008F674F" w:rsidRPr="00B47133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142" w:name="l3085"/>
      <w:bookmarkEnd w:id="142"/>
      <w:r w:rsidRPr="00B47133">
        <w:rPr>
          <w:rFonts w:ascii="Times New Roman" w:hAnsi="Times New Roman" w:cs="Times New Roman"/>
          <w:i/>
          <w:iCs/>
          <w:sz w:val="24"/>
          <w:szCs w:val="24"/>
        </w:rPr>
        <w:t>11.1) проведение скринингового исследования на антитела к гепатиту С граждан в возрасте 25 лет и старше 1 раз в 10 лет путем определения суммарных антител классов М и G (</w:t>
      </w:r>
      <w:proofErr w:type="spellStart"/>
      <w:r w:rsidRPr="00B47133">
        <w:rPr>
          <w:rFonts w:ascii="Times New Roman" w:hAnsi="Times New Roman" w:cs="Times New Roman"/>
          <w:i/>
          <w:iCs/>
          <w:sz w:val="24"/>
          <w:szCs w:val="24"/>
        </w:rPr>
        <w:t>anti</w:t>
      </w:r>
      <w:proofErr w:type="spellEnd"/>
      <w:r w:rsidRPr="00B47133">
        <w:rPr>
          <w:rFonts w:ascii="Times New Roman" w:hAnsi="Times New Roman" w:cs="Times New Roman"/>
          <w:i/>
          <w:iCs/>
          <w:sz w:val="24"/>
          <w:szCs w:val="24"/>
        </w:rPr>
        <w:t xml:space="preserve">-HCV </w:t>
      </w:r>
      <w:proofErr w:type="spellStart"/>
      <w:r w:rsidRPr="00B47133">
        <w:rPr>
          <w:rFonts w:ascii="Times New Roman" w:hAnsi="Times New Roman" w:cs="Times New Roman"/>
          <w:i/>
          <w:iCs/>
          <w:sz w:val="24"/>
          <w:szCs w:val="24"/>
        </w:rPr>
        <w:t>IgG</w:t>
      </w:r>
      <w:proofErr w:type="spellEnd"/>
      <w:r w:rsidRPr="00B47133">
        <w:rPr>
          <w:rFonts w:ascii="Times New Roman" w:hAnsi="Times New Roman" w:cs="Times New Roman"/>
          <w:i/>
          <w:iCs/>
          <w:sz w:val="24"/>
          <w:szCs w:val="24"/>
        </w:rPr>
        <w:t xml:space="preserve"> и </w:t>
      </w:r>
      <w:proofErr w:type="spellStart"/>
      <w:r w:rsidRPr="00B47133">
        <w:rPr>
          <w:rFonts w:ascii="Times New Roman" w:hAnsi="Times New Roman" w:cs="Times New Roman"/>
          <w:i/>
          <w:iCs/>
          <w:sz w:val="24"/>
          <w:szCs w:val="24"/>
        </w:rPr>
        <w:t>anti</w:t>
      </w:r>
      <w:proofErr w:type="spellEnd"/>
      <w:r w:rsidRPr="00B47133">
        <w:rPr>
          <w:rFonts w:ascii="Times New Roman" w:hAnsi="Times New Roman" w:cs="Times New Roman"/>
          <w:i/>
          <w:iCs/>
          <w:sz w:val="24"/>
          <w:szCs w:val="24"/>
        </w:rPr>
        <w:t xml:space="preserve">-HCV </w:t>
      </w:r>
      <w:proofErr w:type="spellStart"/>
      <w:r w:rsidRPr="00B47133">
        <w:rPr>
          <w:rFonts w:ascii="Times New Roman" w:hAnsi="Times New Roman" w:cs="Times New Roman"/>
          <w:i/>
          <w:iCs/>
          <w:sz w:val="24"/>
          <w:szCs w:val="24"/>
        </w:rPr>
        <w:t>IgM</w:t>
      </w:r>
      <w:proofErr w:type="spellEnd"/>
      <w:r w:rsidRPr="00B47133">
        <w:rPr>
          <w:rFonts w:ascii="Times New Roman" w:hAnsi="Times New Roman" w:cs="Times New Roman"/>
          <w:i/>
          <w:iCs/>
          <w:sz w:val="24"/>
          <w:szCs w:val="24"/>
        </w:rPr>
        <w:t>) к вирусу гепатита С (</w:t>
      </w:r>
      <w:proofErr w:type="spellStart"/>
      <w:r w:rsidRPr="00B47133">
        <w:rPr>
          <w:rFonts w:ascii="Times New Roman" w:hAnsi="Times New Roman" w:cs="Times New Roman"/>
          <w:i/>
          <w:iCs/>
          <w:sz w:val="24"/>
          <w:szCs w:val="24"/>
        </w:rPr>
        <w:t>Hepatitis</w:t>
      </w:r>
      <w:proofErr w:type="spellEnd"/>
      <w:r w:rsidRPr="00B47133">
        <w:rPr>
          <w:rFonts w:ascii="Times New Roman" w:hAnsi="Times New Roman" w:cs="Times New Roman"/>
          <w:i/>
          <w:iCs/>
          <w:sz w:val="24"/>
          <w:szCs w:val="24"/>
        </w:rPr>
        <w:t xml:space="preserve"> С </w:t>
      </w:r>
      <w:proofErr w:type="spellStart"/>
      <w:r w:rsidRPr="00B47133">
        <w:rPr>
          <w:rFonts w:ascii="Times New Roman" w:hAnsi="Times New Roman" w:cs="Times New Roman"/>
          <w:i/>
          <w:iCs/>
          <w:sz w:val="24"/>
          <w:szCs w:val="24"/>
        </w:rPr>
        <w:t>virus</w:t>
      </w:r>
      <w:proofErr w:type="spellEnd"/>
      <w:r w:rsidRPr="00B47133">
        <w:rPr>
          <w:rFonts w:ascii="Times New Roman" w:hAnsi="Times New Roman" w:cs="Times New Roman"/>
          <w:i/>
          <w:iCs/>
          <w:sz w:val="24"/>
          <w:szCs w:val="24"/>
        </w:rPr>
        <w:t>) в крови; </w:t>
      </w:r>
      <w:bookmarkStart w:id="143" w:name="l3086"/>
      <w:bookmarkEnd w:id="143"/>
    </w:p>
    <w:p w14:paraId="337C3C9D" w14:textId="7655FAE4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674F">
        <w:rPr>
          <w:rFonts w:ascii="Times New Roman" w:hAnsi="Times New Roman" w:cs="Times New Roman"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здоровья;</w:t>
      </w:r>
      <w:bookmarkStart w:id="144" w:name="l2770"/>
      <w:bookmarkEnd w:id="144"/>
    </w:p>
    <w:p w14:paraId="350DA09E" w14:textId="77777777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45" w:name="l3087"/>
      <w:bookmarkEnd w:id="145"/>
    </w:p>
    <w:p w14:paraId="402E2E99" w14:textId="642D3315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F674F">
        <w:rPr>
          <w:rFonts w:ascii="Times New Roman" w:hAnsi="Times New Roman" w:cs="Times New Roman"/>
          <w:b/>
          <w:bCs/>
          <w:sz w:val="24"/>
          <w:szCs w:val="24"/>
        </w:rPr>
        <w:t>Диспансеризация проводится в два этапа.</w:t>
      </w:r>
      <w:bookmarkStart w:id="146" w:name="l2864"/>
      <w:bookmarkEnd w:id="146"/>
    </w:p>
    <w:p w14:paraId="46BE7C12" w14:textId="7777777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47" w:name="l3088"/>
      <w:bookmarkEnd w:id="147"/>
      <w:r w:rsidRPr="008F674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Первый этап диспансеризации (скрининг)</w:t>
      </w:r>
      <w:r w:rsidRPr="008F674F">
        <w:rPr>
          <w:rFonts w:ascii="Times New Roman" w:hAnsi="Times New Roman" w:cs="Times New Roman"/>
          <w:sz w:val="24"/>
          <w:szCs w:val="24"/>
        </w:rPr>
        <w:t xml:space="preserve"> проводится с целью выявления у граждан признаков хронических неинфекционных заболеваний, факторов риска их развития, риска пагубного употребления алкоголя, потребления наркотических средств и психотропных веществ без назначения врача, определения группы здоровья, а также определения медицинских показаний к выполнению дополнительных обследований и осмотров врачами-специалистами для уточнения диагноза заболевания (состояния) на втором этапе диспансеризации и включает в себя:</w:t>
      </w:r>
      <w:bookmarkStart w:id="148" w:name="l2771"/>
      <w:bookmarkStart w:id="149" w:name="l2865"/>
      <w:bookmarkEnd w:id="148"/>
      <w:bookmarkEnd w:id="149"/>
    </w:p>
    <w:p w14:paraId="14AAAC3D" w14:textId="7401ED11" w:rsidR="008F674F" w:rsidRPr="008F674F" w:rsidRDefault="00B47133" w:rsidP="008F674F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50" w:name="l3089"/>
      <w:bookmarkEnd w:id="15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Д</w:t>
      </w:r>
      <w:r w:rsidR="008F674F" w:rsidRPr="008F674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ля граждан в возрасте от 18 до 39 лет включительно 1 раз в 3 года:</w:t>
      </w:r>
    </w:p>
    <w:p w14:paraId="729E50A3" w14:textId="7B4014EE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1" w:name="l3090"/>
      <w:bookmarkEnd w:id="151"/>
      <w:r w:rsidRPr="008F674F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профилактического медицинского осмотра в объеме, указанном в подпунктах 1 - 11 пункта 16 настоящего порядка;</w:t>
      </w:r>
      <w:bookmarkStart w:id="152" w:name="l2772"/>
      <w:bookmarkEnd w:id="152"/>
    </w:p>
    <w:p w14:paraId="3E886B0F" w14:textId="557E78F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3" w:name="l3091"/>
      <w:bookmarkEnd w:id="153"/>
      <w:r w:rsidRPr="008F674F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 xml:space="preserve">проведение мероприятий скрининга, направленного на раннее выявление онкологических заболеваний, согласно приложению </w:t>
      </w:r>
      <w:r w:rsidR="00B47133">
        <w:rPr>
          <w:rFonts w:ascii="Times New Roman" w:hAnsi="Times New Roman" w:cs="Times New Roman"/>
          <w:sz w:val="24"/>
          <w:szCs w:val="24"/>
        </w:rPr>
        <w:t>№</w:t>
      </w:r>
      <w:r w:rsidRPr="008F674F">
        <w:rPr>
          <w:rFonts w:ascii="Times New Roman" w:hAnsi="Times New Roman" w:cs="Times New Roman"/>
          <w:sz w:val="24"/>
          <w:szCs w:val="24"/>
        </w:rPr>
        <w:t xml:space="preserve"> 2 к настоящему порядку;</w:t>
      </w:r>
    </w:p>
    <w:p w14:paraId="12800361" w14:textId="35BEFA86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4" w:name="l3092"/>
      <w:bookmarkEnd w:id="154"/>
      <w:r w:rsidRPr="008F674F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краткого индивидуального профилактического консультирования в отделении (кабинете) медицинской профилактики, центре здоровья врачом-терапевтом;</w:t>
      </w:r>
    </w:p>
    <w:p w14:paraId="540E6D6A" w14:textId="7A9DA850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5" w:name="l3093"/>
      <w:bookmarkEnd w:id="155"/>
      <w:r w:rsidRPr="008F674F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  <w:bookmarkStart w:id="156" w:name="l2866"/>
      <w:bookmarkStart w:id="157" w:name="l2773"/>
      <w:bookmarkEnd w:id="156"/>
      <w:bookmarkEnd w:id="157"/>
    </w:p>
    <w:p w14:paraId="6CBB13A3" w14:textId="77777777" w:rsidR="00B47133" w:rsidRDefault="00B47133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58" w:name="l3094"/>
      <w:bookmarkEnd w:id="158"/>
    </w:p>
    <w:p w14:paraId="488858CB" w14:textId="23A248D4" w:rsidR="008F674F" w:rsidRPr="008F674F" w:rsidRDefault="00B47133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Д</w:t>
      </w:r>
      <w:r w:rsidR="008F674F" w:rsidRPr="008F674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ля граждан в возрасте от 40 до 64 лет включительно 1 раз в год</w:t>
      </w:r>
      <w:r w:rsidR="008F674F" w:rsidRPr="008F674F">
        <w:rPr>
          <w:rFonts w:ascii="Times New Roman" w:hAnsi="Times New Roman" w:cs="Times New Roman"/>
          <w:sz w:val="24"/>
          <w:szCs w:val="24"/>
        </w:rPr>
        <w:t xml:space="preserve">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</w:r>
      <w:bookmarkStart w:id="159" w:name="l2867"/>
      <w:bookmarkEnd w:id="159"/>
    </w:p>
    <w:p w14:paraId="31C3430E" w14:textId="2C364BB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0" w:name="l3095"/>
      <w:bookmarkEnd w:id="160"/>
      <w:r w:rsidRPr="008F674F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профилактического медицинского осмотра в объеме, указанном в подпунктах 1 - 10 пункта 16 настоящего порядка;</w:t>
      </w:r>
      <w:bookmarkStart w:id="161" w:name="l2774"/>
      <w:bookmarkEnd w:id="161"/>
    </w:p>
    <w:p w14:paraId="2AF04BBA" w14:textId="12AF0FDE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2" w:name="l3096"/>
      <w:bookmarkEnd w:id="162"/>
      <w:r w:rsidRPr="008F674F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 xml:space="preserve">проведение мероприятий скрининга, направленного на раннее выявление онкологических заболеваний, согласно приложению </w:t>
      </w:r>
      <w:r w:rsidR="00B47133">
        <w:rPr>
          <w:rFonts w:ascii="Times New Roman" w:hAnsi="Times New Roman" w:cs="Times New Roman"/>
          <w:sz w:val="24"/>
          <w:szCs w:val="24"/>
        </w:rPr>
        <w:t>№</w:t>
      </w:r>
      <w:r w:rsidRPr="008F674F">
        <w:rPr>
          <w:rFonts w:ascii="Times New Roman" w:hAnsi="Times New Roman" w:cs="Times New Roman"/>
          <w:sz w:val="24"/>
          <w:szCs w:val="24"/>
        </w:rPr>
        <w:t xml:space="preserve"> 2 к настоящему порядку;</w:t>
      </w:r>
    </w:p>
    <w:p w14:paraId="5F95D7AA" w14:textId="100AABFD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3" w:name="l3097"/>
      <w:bookmarkEnd w:id="163"/>
      <w:r w:rsidRPr="008F674F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общий анализ крови (гемоглобин, лейкоциты, СОЭ);</w:t>
      </w:r>
    </w:p>
    <w:p w14:paraId="127F7E56" w14:textId="0474C18F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4" w:name="l3098"/>
      <w:bookmarkEnd w:id="164"/>
      <w:r w:rsidRPr="008F674F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краткого индивидуального профилактического консультирования в отделении (кабинете) медицинской профилактики, центре здоровья;</w:t>
      </w:r>
    </w:p>
    <w:p w14:paraId="401E5A19" w14:textId="0E324AB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5" w:name="l3099"/>
      <w:bookmarkEnd w:id="165"/>
      <w:r w:rsidRPr="008F674F">
        <w:rPr>
          <w:rFonts w:ascii="Times New Roman" w:hAnsi="Times New Roman" w:cs="Times New Roman"/>
          <w:sz w:val="24"/>
          <w:szCs w:val="24"/>
        </w:rPr>
        <w:t>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  <w:bookmarkStart w:id="166" w:name="l2868"/>
      <w:bookmarkStart w:id="167" w:name="l2775"/>
      <w:bookmarkEnd w:id="166"/>
      <w:bookmarkEnd w:id="167"/>
    </w:p>
    <w:p w14:paraId="417809C5" w14:textId="77777777" w:rsidR="00B47133" w:rsidRDefault="00B47133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68" w:name="l3100"/>
      <w:bookmarkEnd w:id="168"/>
    </w:p>
    <w:p w14:paraId="6773350A" w14:textId="351BA72E" w:rsidR="008F674F" w:rsidRPr="008F674F" w:rsidRDefault="00B47133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471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</w:t>
      </w:r>
      <w:r w:rsidR="008F674F" w:rsidRPr="008F674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ля граждан в возрасте 65 лет и старше 1 раз в год</w:t>
      </w:r>
      <w:r w:rsidR="008F674F" w:rsidRPr="008F674F">
        <w:rPr>
          <w:rFonts w:ascii="Times New Roman" w:hAnsi="Times New Roman" w:cs="Times New Roman"/>
          <w:sz w:val="24"/>
          <w:szCs w:val="24"/>
        </w:rPr>
        <w:t xml:space="preserve"> (за исключением приемов (осмотров), медицинских исследований и иных медицинских вмешательств, входящих в объем первого этапа диспансеризации, с иной периодичностью):</w:t>
      </w:r>
      <w:bookmarkStart w:id="169" w:name="l2869"/>
      <w:bookmarkEnd w:id="169"/>
    </w:p>
    <w:p w14:paraId="49C6B72B" w14:textId="6CCCDF86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0" w:name="l3101"/>
      <w:bookmarkEnd w:id="170"/>
      <w:r w:rsidRPr="008F674F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профилактического медицинского осмотра в объеме, указанном в подпунктах 1 - 10 пункта 16 настоящего порядка;</w:t>
      </w:r>
    </w:p>
    <w:p w14:paraId="676DD418" w14:textId="12AEB87D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1" w:name="l3102"/>
      <w:bookmarkEnd w:id="171"/>
      <w:r w:rsidRPr="008F674F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 xml:space="preserve">проведение мероприятий скрининга, направленного на раннее выявление онкологических заболеваний, согласно приложению </w:t>
      </w:r>
      <w:r w:rsidR="00B47133">
        <w:rPr>
          <w:rFonts w:ascii="Times New Roman" w:hAnsi="Times New Roman" w:cs="Times New Roman"/>
          <w:sz w:val="24"/>
          <w:szCs w:val="24"/>
        </w:rPr>
        <w:t>№</w:t>
      </w:r>
      <w:r w:rsidRPr="008F674F">
        <w:rPr>
          <w:rFonts w:ascii="Times New Roman" w:hAnsi="Times New Roman" w:cs="Times New Roman"/>
          <w:sz w:val="24"/>
          <w:szCs w:val="24"/>
        </w:rPr>
        <w:t xml:space="preserve"> 2 к настоящему порядку;</w:t>
      </w:r>
      <w:bookmarkStart w:id="172" w:name="l2776"/>
      <w:bookmarkEnd w:id="172"/>
    </w:p>
    <w:p w14:paraId="7B6E9700" w14:textId="69A11933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3" w:name="l3103"/>
      <w:bookmarkEnd w:id="173"/>
      <w:r w:rsidRPr="008F674F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общий анализ крови (гемоглобин, лейкоциты, СОЭ);</w:t>
      </w:r>
    </w:p>
    <w:p w14:paraId="5CA3C59F" w14:textId="6450A892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4" w:name="l3104"/>
      <w:bookmarkEnd w:id="174"/>
      <w:r w:rsidRPr="008F674F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краткого индивидуального профилактического консультирования в отделении (кабинете) медицинской профилактики, центре здоровья;</w:t>
      </w:r>
    </w:p>
    <w:p w14:paraId="11E150E3" w14:textId="055FCA3A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5" w:name="l3105"/>
      <w:bookmarkEnd w:id="175"/>
      <w:r w:rsidRPr="008F674F">
        <w:rPr>
          <w:rFonts w:ascii="Times New Roman" w:hAnsi="Times New Roman" w:cs="Times New Roman"/>
          <w:sz w:val="24"/>
          <w:szCs w:val="24"/>
        </w:rPr>
        <w:t>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диспансеризации;</w:t>
      </w:r>
      <w:bookmarkStart w:id="176" w:name="l2777"/>
      <w:bookmarkEnd w:id="176"/>
    </w:p>
    <w:p w14:paraId="42B835D2" w14:textId="77777777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77" w:name="l3106"/>
      <w:bookmarkEnd w:id="177"/>
    </w:p>
    <w:p w14:paraId="0BE8CC11" w14:textId="46DDB6BC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674F">
        <w:rPr>
          <w:rFonts w:ascii="Times New Roman" w:hAnsi="Times New Roman" w:cs="Times New Roman"/>
          <w:sz w:val="24"/>
          <w:szCs w:val="24"/>
        </w:rPr>
        <w:t>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пунктах 16 и 17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исследования.</w:t>
      </w:r>
      <w:bookmarkStart w:id="178" w:name="l2870"/>
      <w:bookmarkStart w:id="179" w:name="l2778"/>
      <w:bookmarkEnd w:id="178"/>
      <w:bookmarkEnd w:id="179"/>
    </w:p>
    <w:p w14:paraId="77343822" w14:textId="77777777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0" w:name="l3107"/>
      <w:bookmarkEnd w:id="180"/>
    </w:p>
    <w:p w14:paraId="7CE9531B" w14:textId="791D618C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F674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Второй этап диспансеризации</w:t>
      </w:r>
      <w:r w:rsidRPr="008F674F">
        <w:rPr>
          <w:rFonts w:ascii="Times New Roman" w:hAnsi="Times New Roman" w:cs="Times New Roman"/>
          <w:sz w:val="24"/>
          <w:szCs w:val="24"/>
        </w:rPr>
        <w:t xml:space="preserve"> проводится с целью дополнительного обследования и уточнения диагноза заболевания (состояния) и включает в себя:</w:t>
      </w:r>
    </w:p>
    <w:p w14:paraId="1E263616" w14:textId="295A6F5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1" w:name="l3108"/>
      <w:bookmarkEnd w:id="181"/>
      <w:r w:rsidRPr="008F674F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осмотр (консультацию) врачом-неврологом (при наличии впервые выявленных указаний или подозрений на ранее перенесенное острое нарушение мозгового кровообращения для граждан, не находящихся по этому поводу под диспансерным наблюдением, а также в случаях выявления по результатам анкетирования нарушений двигательной функции, когнитивных нарушений и подозрений на депрессию у граждан в возрасте 65 лет и старше, не находящихся по этому поводу под диспансерным наблюдением);</w:t>
      </w:r>
      <w:bookmarkStart w:id="182" w:name="l2779"/>
      <w:bookmarkEnd w:id="182"/>
    </w:p>
    <w:p w14:paraId="3AF5A676" w14:textId="0D6ECB68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3" w:name="l3109"/>
      <w:bookmarkEnd w:id="183"/>
      <w:r w:rsidRPr="008F674F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дуплексное сканирование брахицефальных артерий (для мужчин в возрасте от 45 до 72 лет включительно и женщин в возрасте от 54 до 72 лет включительно при наличии комбинации трех факторов риска развития хронических неинфекционных заболеваний: повышенный уровень артериального давления, гиперхолестеринемия, избыточная масса тела или ожирение, а также по направлению врача-невролога при впервые выявленном указании или подозрении на ранее перенесенное острое нарушение мозгового кровообращения для граждан в возрасте от 65 до 90 лет, не находящихся по этому поводу под диспансерным наблюдением);</w:t>
      </w:r>
      <w:bookmarkStart w:id="184" w:name="l2780"/>
      <w:bookmarkEnd w:id="184"/>
    </w:p>
    <w:p w14:paraId="7CFFC6BE" w14:textId="6E7E03FC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5" w:name="l3110"/>
      <w:bookmarkEnd w:id="185"/>
      <w:r w:rsidRPr="008F674F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 xml:space="preserve">осмотр (консультацию) врачом-хирургом или врачом-урологом (для мужчин в возрасте 45, 50, 55, 60 и 64 лет при повышении уровня простат-специфического антигена в крови более 4 </w:t>
      </w:r>
      <w:proofErr w:type="spellStart"/>
      <w:r w:rsidRPr="008F674F">
        <w:rPr>
          <w:rFonts w:ascii="Times New Roman" w:hAnsi="Times New Roman" w:cs="Times New Roman"/>
          <w:sz w:val="24"/>
          <w:szCs w:val="24"/>
        </w:rPr>
        <w:t>нг</w:t>
      </w:r>
      <w:proofErr w:type="spellEnd"/>
      <w:r w:rsidRPr="008F674F">
        <w:rPr>
          <w:rFonts w:ascii="Times New Roman" w:hAnsi="Times New Roman" w:cs="Times New Roman"/>
          <w:sz w:val="24"/>
          <w:szCs w:val="24"/>
        </w:rPr>
        <w:t>/мл);</w:t>
      </w:r>
    </w:p>
    <w:p w14:paraId="7B786AF8" w14:textId="736BC504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86" w:name="l3111"/>
      <w:bookmarkEnd w:id="186"/>
      <w:r w:rsidRPr="008F674F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 xml:space="preserve">осмотр (консультацию) врачом-хирургом или врачом-колопроктологом, включая проведение ректороманоскопии (для граждан в возрасте от 40 до 75 лет включительно с выявленными патологическими изменениями по результатам скрининга на выявление злокачественных новообразований толстого кишечника и прямой кишки, при отягощенной наследственности по семейному </w:t>
      </w:r>
      <w:proofErr w:type="spellStart"/>
      <w:r w:rsidRPr="008F674F">
        <w:rPr>
          <w:rFonts w:ascii="Times New Roman" w:hAnsi="Times New Roman" w:cs="Times New Roman"/>
          <w:sz w:val="24"/>
          <w:szCs w:val="24"/>
        </w:rPr>
        <w:t>аденоматозу</w:t>
      </w:r>
      <w:proofErr w:type="spellEnd"/>
      <w:r w:rsidRPr="008F674F">
        <w:rPr>
          <w:rFonts w:ascii="Times New Roman" w:hAnsi="Times New Roman" w:cs="Times New Roman"/>
          <w:sz w:val="24"/>
          <w:szCs w:val="24"/>
        </w:rPr>
        <w:t xml:space="preserve"> и (или) злокачественным новообразованиям толстого кишечника и прямой кишки, при выявлении других медицинских показаний по результатам анкетирования, а также по назначению врача-терапевта, врача-уролога, врача-акушера-гинеколога в случаях выявления симптомов злокачественных новообразований толстого кишечника и прямой кишки);</w:t>
      </w:r>
      <w:bookmarkStart w:id="187" w:name="l2871"/>
      <w:bookmarkStart w:id="188" w:name="l2781"/>
      <w:bookmarkStart w:id="189" w:name="l2872"/>
      <w:bookmarkEnd w:id="187"/>
      <w:bookmarkEnd w:id="188"/>
      <w:bookmarkEnd w:id="189"/>
    </w:p>
    <w:p w14:paraId="55ACA75A" w14:textId="08722F0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0" w:name="l3112"/>
      <w:bookmarkEnd w:id="190"/>
      <w:r w:rsidRPr="008F674F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колоноскопию (для граждан в случае подозрения на злокачественные новообразования толстого кишечника по назначению врача-хирурга или врача-колопроктолога);</w:t>
      </w:r>
    </w:p>
    <w:p w14:paraId="5B9CF9E4" w14:textId="1F81F948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1" w:name="l3113"/>
      <w:bookmarkEnd w:id="191"/>
      <w:r w:rsidRPr="008F674F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674F">
        <w:rPr>
          <w:rFonts w:ascii="Times New Roman" w:hAnsi="Times New Roman" w:cs="Times New Roman"/>
          <w:sz w:val="24"/>
          <w:szCs w:val="24"/>
        </w:rPr>
        <w:t>эзофагогастродуоденоскопия</w:t>
      </w:r>
      <w:proofErr w:type="spellEnd"/>
      <w:r w:rsidRPr="008F674F">
        <w:rPr>
          <w:rFonts w:ascii="Times New Roman" w:hAnsi="Times New Roman" w:cs="Times New Roman"/>
          <w:sz w:val="24"/>
          <w:szCs w:val="24"/>
        </w:rPr>
        <w:t xml:space="preserve"> (для граждан в случае подозрения на злокачественные новообразования пищевода, желудка и двенадцатиперстной кишки по назначению врача-терапевта);</w:t>
      </w:r>
      <w:bookmarkStart w:id="192" w:name="l2782"/>
      <w:bookmarkEnd w:id="192"/>
    </w:p>
    <w:p w14:paraId="302B83A2" w14:textId="5844F04F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3" w:name="l3114"/>
      <w:bookmarkEnd w:id="193"/>
      <w:r w:rsidRPr="008F674F"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рентгенографию легких, компьютерную томографию легких (для граждан в случае подозрения на злокачественные новообразования легкого по назначению врача-терапевта);</w:t>
      </w:r>
    </w:p>
    <w:p w14:paraId="1065B599" w14:textId="67C3E688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4" w:name="l3115"/>
      <w:bookmarkEnd w:id="194"/>
      <w:r w:rsidRPr="008F674F"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спирометрию (для граждан с подозрением на хроническое бронхолегочное заболевание, курящих граждан, выявленных по результатам анкетирования, - по назначению врача-терапевта);</w:t>
      </w:r>
      <w:bookmarkStart w:id="195" w:name="l2873"/>
      <w:bookmarkEnd w:id="195"/>
    </w:p>
    <w:p w14:paraId="28F45698" w14:textId="616FD575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6" w:name="l3116"/>
      <w:bookmarkEnd w:id="196"/>
      <w:r w:rsidRPr="008F674F"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осмотр (консультацию) врачом-акушером-гинекологом (для женщин в возрасте 18 лет и старше с выявленными патологическими изменениями по результатам скрининга на выявление злокачественных новообразований шейки матки, в возрасте от 40 до 75 лет с выявленными патологическими изменениями по результатам мероприятий скрининга, направленного на раннее выявление злокачественных новообразований молочных желез);</w:t>
      </w:r>
      <w:bookmarkStart w:id="197" w:name="l2783"/>
      <w:bookmarkEnd w:id="197"/>
    </w:p>
    <w:p w14:paraId="40AADEE8" w14:textId="1A5CD27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8" w:name="l3117"/>
      <w:bookmarkEnd w:id="198"/>
      <w:r w:rsidRPr="008F674F">
        <w:rPr>
          <w:rFonts w:ascii="Times New Roman" w:hAnsi="Times New Roman" w:cs="Times New Roman"/>
          <w:sz w:val="24"/>
          <w:szCs w:val="24"/>
        </w:rPr>
        <w:t>10)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осмотр (консультацию) врачом-оториноларингологом (для граждан в возрасте 65 лет и старше при наличии медицинских показаний по результатам анкетирования или приема (осмотра) врача-терапевта);</w:t>
      </w:r>
    </w:p>
    <w:p w14:paraId="76365460" w14:textId="76037E84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199" w:name="l3118"/>
      <w:bookmarkEnd w:id="199"/>
      <w:r w:rsidRPr="008F674F"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осмотр (консультацию) врачом-офтальмологом (для граждан в возрасте 40 лет и старше, имеющих повышенное внутриглазное давление, и для граждан в возрасте 65 лет и старше, имеющих снижение остроты зрения, не поддающееся очковой коррекции, выявленное по результатам анкетирования);</w:t>
      </w:r>
      <w:bookmarkStart w:id="200" w:name="l2874"/>
      <w:bookmarkStart w:id="201" w:name="l2784"/>
      <w:bookmarkEnd w:id="200"/>
      <w:bookmarkEnd w:id="201"/>
    </w:p>
    <w:p w14:paraId="1D4FEEDF" w14:textId="7F1972E1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02" w:name="l3119"/>
      <w:bookmarkEnd w:id="202"/>
      <w:r w:rsidRPr="008F674F">
        <w:rPr>
          <w:rFonts w:ascii="Times New Roman" w:hAnsi="Times New Roman" w:cs="Times New Roman"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 xml:space="preserve">осмотр (консультацию) врачом-дерматовенерологом, включая проведение </w:t>
      </w:r>
      <w:proofErr w:type="spellStart"/>
      <w:r w:rsidRPr="008F674F">
        <w:rPr>
          <w:rFonts w:ascii="Times New Roman" w:hAnsi="Times New Roman" w:cs="Times New Roman"/>
          <w:sz w:val="24"/>
          <w:szCs w:val="24"/>
        </w:rPr>
        <w:t>дерматоскопии</w:t>
      </w:r>
      <w:proofErr w:type="spellEnd"/>
      <w:r w:rsidRPr="008F674F">
        <w:rPr>
          <w:rFonts w:ascii="Times New Roman" w:hAnsi="Times New Roman" w:cs="Times New Roman"/>
          <w:sz w:val="24"/>
          <w:szCs w:val="24"/>
        </w:rPr>
        <w:t xml:space="preserve"> (для граждан с подозрением на злокачественные новообразования кожи и (или) слизистых оболочек по назначению врача-терапевта по результатам осмотра на выявление визуальных и иных локализаций онкологических заболеваний, включающего осмотр кожных покровов, слизистых губ и ротовой полости, пальпацию щитовидной железы, лимфатических узлов);</w:t>
      </w:r>
      <w:bookmarkStart w:id="203" w:name="l2875"/>
      <w:bookmarkEnd w:id="203"/>
    </w:p>
    <w:p w14:paraId="1E8BAE91" w14:textId="0E59155B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04" w:name="l3120"/>
      <w:bookmarkEnd w:id="204"/>
      <w:r w:rsidRPr="008F674F">
        <w:rPr>
          <w:rFonts w:ascii="Times New Roman" w:hAnsi="Times New Roman" w:cs="Times New Roman"/>
          <w:sz w:val="24"/>
          <w:szCs w:val="24"/>
        </w:rPr>
        <w:t>13)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исследования уровня гликированного гемоглобина в крови (для граждан с подозрением на сахарный диабет по назначению врача-терапевта по результатам осмотров и исследований первого этапа диспансеризации);</w:t>
      </w:r>
      <w:bookmarkStart w:id="205" w:name="l2785"/>
      <w:bookmarkEnd w:id="205"/>
    </w:p>
    <w:p w14:paraId="6FB4A413" w14:textId="0A950207" w:rsidR="008F674F" w:rsidRP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06" w:name="l3121"/>
      <w:bookmarkEnd w:id="206"/>
      <w:r w:rsidRPr="008F674F">
        <w:rPr>
          <w:rFonts w:ascii="Times New Roman" w:hAnsi="Times New Roman" w:cs="Times New Roman"/>
          <w:sz w:val="24"/>
          <w:szCs w:val="24"/>
        </w:rPr>
        <w:t>14)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проведение индивидуального или группового (школы для пациентов) углубленного профилактического консультирования в отделении (кабинете) медицинской профилактики, центре здоровья для граждан:</w:t>
      </w:r>
    </w:p>
    <w:p w14:paraId="00075DF9" w14:textId="0F4B575A" w:rsidR="008F674F" w:rsidRPr="008F674F" w:rsidRDefault="008F674F" w:rsidP="00B47133">
      <w:pPr>
        <w:pStyle w:val="ac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bookmarkStart w:id="207" w:name="l3122"/>
      <w:bookmarkEnd w:id="207"/>
      <w:r w:rsidRPr="008F674F">
        <w:rPr>
          <w:rFonts w:ascii="Times New Roman" w:hAnsi="Times New Roman" w:cs="Times New Roman"/>
          <w:sz w:val="24"/>
          <w:szCs w:val="24"/>
        </w:rPr>
        <w:t>с выявленной ишемической болезнью сердца, цереброваскулярными заболеваниями, хронической ишемией нижних конечностей атеросклеротического генеза или болезнями, характеризующимися повышенным кровяным давлением;</w:t>
      </w:r>
      <w:bookmarkStart w:id="208" w:name="l2876"/>
      <w:bookmarkEnd w:id="208"/>
    </w:p>
    <w:p w14:paraId="35ACD0AE" w14:textId="236AAF0B" w:rsidR="008F674F" w:rsidRPr="008F674F" w:rsidRDefault="008F674F" w:rsidP="00B47133">
      <w:pPr>
        <w:pStyle w:val="ac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bookmarkStart w:id="209" w:name="l3123"/>
      <w:bookmarkEnd w:id="209"/>
      <w:r w:rsidRPr="008F674F">
        <w:rPr>
          <w:rFonts w:ascii="Times New Roman" w:hAnsi="Times New Roman" w:cs="Times New Roman"/>
          <w:sz w:val="24"/>
          <w:szCs w:val="24"/>
        </w:rPr>
        <w:t>с выявленным по результатам анкетирования риском пагубного потребления алкоголя и (или) потребления наркотических средств и психотропных веществ без назначения врача;</w:t>
      </w:r>
      <w:bookmarkStart w:id="210" w:name="l2786"/>
      <w:bookmarkEnd w:id="210"/>
    </w:p>
    <w:p w14:paraId="41CE7808" w14:textId="0536A2F7" w:rsidR="008F674F" w:rsidRPr="008F674F" w:rsidRDefault="008F674F" w:rsidP="00B47133">
      <w:pPr>
        <w:pStyle w:val="ac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bookmarkStart w:id="211" w:name="l3124"/>
      <w:bookmarkEnd w:id="211"/>
      <w:r w:rsidRPr="008F674F">
        <w:rPr>
          <w:rFonts w:ascii="Times New Roman" w:hAnsi="Times New Roman" w:cs="Times New Roman"/>
          <w:sz w:val="24"/>
          <w:szCs w:val="24"/>
        </w:rPr>
        <w:t>для всех граждан в возрасте 65 лет и старше в целях коррекции выявленных факторов риска и (или) профилактики старческой астении;</w:t>
      </w:r>
    </w:p>
    <w:p w14:paraId="28DFA3B3" w14:textId="5EBD39D3" w:rsidR="008F674F" w:rsidRDefault="008F674F" w:rsidP="00B47133">
      <w:pPr>
        <w:pStyle w:val="ac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bookmarkStart w:id="212" w:name="l3125"/>
      <w:bookmarkEnd w:id="212"/>
      <w:r w:rsidRPr="008F674F">
        <w:rPr>
          <w:rFonts w:ascii="Times New Roman" w:hAnsi="Times New Roman" w:cs="Times New Roman"/>
          <w:sz w:val="24"/>
          <w:szCs w:val="24"/>
        </w:rPr>
        <w:t>при выявлении высокого относительного, высокого и очень высокого абсолютного сердечно-сосудистого риска, и (или) ожирения, и (или) гиперхолестеринемии с уровнем общего холестерина 8 ммоль/л и более, а также установленным по результатам анкетирования курению более 20 сигарет в день, риске пагубного потребления алкоголя и (или) риске немедицинского потребления наркотических средств и психотропных веществ;</w:t>
      </w:r>
      <w:bookmarkStart w:id="213" w:name="l2877"/>
      <w:bookmarkStart w:id="214" w:name="l2787"/>
      <w:bookmarkEnd w:id="213"/>
      <w:bookmarkEnd w:id="214"/>
    </w:p>
    <w:p w14:paraId="33A68AF3" w14:textId="77777777" w:rsidR="00B47133" w:rsidRPr="008F674F" w:rsidRDefault="00B47133" w:rsidP="00B47133">
      <w:pPr>
        <w:pStyle w:val="ac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7B51F5F" w14:textId="5A29FDF4" w:rsidR="008F674F" w:rsidRDefault="008F674F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15" w:name="l3126"/>
      <w:bookmarkStart w:id="216" w:name="l3127"/>
      <w:bookmarkEnd w:id="215"/>
      <w:bookmarkEnd w:id="216"/>
      <w:r w:rsidRPr="008F674F">
        <w:rPr>
          <w:rFonts w:ascii="Times New Roman" w:hAnsi="Times New Roman" w:cs="Times New Roman"/>
          <w:sz w:val="24"/>
          <w:szCs w:val="24"/>
        </w:rPr>
        <w:t>15)</w:t>
      </w:r>
      <w:r w:rsidR="00EE35A7">
        <w:rPr>
          <w:rFonts w:ascii="Times New Roman" w:hAnsi="Times New Roman" w:cs="Times New Roman"/>
          <w:sz w:val="24"/>
          <w:szCs w:val="24"/>
        </w:rPr>
        <w:t xml:space="preserve"> </w:t>
      </w:r>
      <w:r w:rsidRPr="008F674F">
        <w:rPr>
          <w:rFonts w:ascii="Times New Roman" w:hAnsi="Times New Roman" w:cs="Times New Roman"/>
          <w:sz w:val="24"/>
          <w:szCs w:val="24"/>
        </w:rPr>
        <w:t>прием (осмотр) врачом-терапевтом по результатам второго этапа диспансеризации, включающий установление (уточнение) диагноза, определение (уточнение) группы здоровья, определение группы диспансерного наблюдения с учетом заключений врачей-специалистов), направление граждан при наличии медицинских показаний на дополнительное обследование, не входящее в объем диспансеризации, в том числе направление на осмотр (консультацию) врачом-онкологом при подозрении на онкологические заболевания а также для получения специализированной, в том числе высокотехнологичной, медицинской помощи, на санаторно-курортное лечение.</w:t>
      </w:r>
      <w:bookmarkStart w:id="217" w:name="l2898"/>
      <w:bookmarkStart w:id="218" w:name="l2878"/>
      <w:bookmarkStart w:id="219" w:name="l2788"/>
      <w:bookmarkEnd w:id="217"/>
      <w:bookmarkEnd w:id="218"/>
      <w:bookmarkEnd w:id="219"/>
    </w:p>
    <w:p w14:paraId="600B01CB" w14:textId="77777777" w:rsidR="00EE35A7" w:rsidRDefault="00EE35A7" w:rsidP="008F674F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D9DD6FB" w14:textId="77777777" w:rsidR="00EE35A7" w:rsidRPr="00EE35A7" w:rsidRDefault="00EE35A7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E35A7">
        <w:rPr>
          <w:rFonts w:ascii="Times New Roman" w:hAnsi="Times New Roman" w:cs="Times New Roman"/>
          <w:sz w:val="24"/>
          <w:szCs w:val="24"/>
        </w:rPr>
        <w:t>При проведении профилактического медицинского осмотра и диспансеризации могут учитываться результаты ранее проведенных (не позднее одного года) медицинских осмотров, диспансеризации, подтвержденные медицинскими документами гражданина,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диспансеризации.</w:t>
      </w:r>
      <w:bookmarkStart w:id="220" w:name="l2881"/>
      <w:bookmarkStart w:id="221" w:name="l2793"/>
      <w:bookmarkEnd w:id="220"/>
      <w:bookmarkEnd w:id="221"/>
    </w:p>
    <w:p w14:paraId="7CAF15FF" w14:textId="77777777" w:rsidR="00EE35A7" w:rsidRDefault="00EE35A7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22" w:name="l3134"/>
      <w:bookmarkEnd w:id="222"/>
    </w:p>
    <w:p w14:paraId="2B4D5CA9" w14:textId="63EBD37E" w:rsidR="00EE35A7" w:rsidRDefault="00EE35A7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E35A7">
        <w:rPr>
          <w:rFonts w:ascii="Times New Roman" w:hAnsi="Times New Roman" w:cs="Times New Roman"/>
          <w:sz w:val="24"/>
          <w:szCs w:val="24"/>
        </w:rPr>
        <w:t>При выявлении у гражданина в процессе профилактического медицинского осмотра и (или) диспансеризации медицинских показаний к проведению осмотров (консультаций) врачами-специалистами, исследований и мероприятий, включая осмотр (консультацию) врачом-онкологом при выявлении подозрений на онкологические заболевания визуальных и иных локализаций, не входящих в объем профилактического медицинского осмотра и (или) диспансеризации в соответствии с настоящим порядком, они назначаются и выполняются в соответствиями с положениями порядков оказания медицинской помощи по профилю выявленного или предполагаемого заболевания (состояния), с учетом стандартов медицинской помощи, а также на основе клинических рекомендаций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D2A1E5" w14:textId="77777777" w:rsidR="00EE35A7" w:rsidRDefault="00EE35A7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CAF6354" w14:textId="77777777" w:rsidR="00EE35A7" w:rsidRPr="00EE35A7" w:rsidRDefault="00EE35A7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E35A7">
        <w:rPr>
          <w:rFonts w:ascii="Times New Roman" w:hAnsi="Times New Roman" w:cs="Times New Roman"/>
          <w:sz w:val="24"/>
          <w:szCs w:val="24"/>
        </w:rPr>
        <w:t>При проведении профилактического медицинского осмотра и диспансеризации могут учитываться результаты ранее проведенных (не позднее одного года) медицинских осмотров, диспансеризации, подтвержденные медицинскими документами гражданина, за исключением случаев выявления у него симптомов и синдромов заболеваний,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диспансеризации.</w:t>
      </w:r>
    </w:p>
    <w:p w14:paraId="42E7700F" w14:textId="77777777" w:rsidR="00EE35A7" w:rsidRPr="00EE35A7" w:rsidRDefault="00EE35A7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EDFC0A7" w14:textId="3BCEB856" w:rsidR="00EE35A7" w:rsidRPr="00210FF5" w:rsidRDefault="00B47133" w:rsidP="00EE35A7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E4C8E">
        <w:rPr>
          <w:rFonts w:ascii="Times New Roman" w:hAnsi="Times New Roman" w:cs="Times New Roman"/>
          <w:i/>
          <w:iCs/>
          <w:sz w:val="24"/>
          <w:szCs w:val="24"/>
        </w:rPr>
        <w:t xml:space="preserve">Перечень приемов (осмотров, консультаций) медицинскими работниками, исследований и иных медицинских вмешательств, проводимых в рамках профилактического медицинского осмотра и первого этапа диспансеризации в определенные возрастные периоды </w:t>
      </w:r>
      <w:r w:rsidRPr="00210FF5">
        <w:rPr>
          <w:rFonts w:ascii="Times New Roman" w:hAnsi="Times New Roman" w:cs="Times New Roman"/>
          <w:b/>
          <w:bCs/>
          <w:i/>
          <w:iCs/>
          <w:color w:val="000099"/>
          <w:sz w:val="24"/>
          <w:szCs w:val="24"/>
        </w:rPr>
        <w:t>мужчинам</w:t>
      </w:r>
      <w:r w:rsidRP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 </w:t>
      </w:r>
      <w:r w:rsidR="00210FF5" w:rsidRPr="00210FF5">
        <w:rPr>
          <w:rFonts w:ascii="Times New Roman" w:hAnsi="Times New Roman" w:cs="Times New Roman"/>
          <w:b/>
          <w:bCs/>
          <w:i/>
          <w:iCs/>
          <w:color w:val="EE0000"/>
          <w:sz w:val="24"/>
          <w:szCs w:val="24"/>
        </w:rPr>
        <w:t>женщинам</w:t>
      </w:r>
      <w:r w:rsid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возрасте от 18 до 64 лет включительно</w:t>
      </w:r>
    </w:p>
    <w:p w14:paraId="39608B3F" w14:textId="77777777" w:rsidR="00210FF5" w:rsidRDefault="00210FF5" w:rsidP="00EE35A7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55CACEB" w14:textId="47CAD138" w:rsidR="00B47133" w:rsidRPr="00210FF5" w:rsidRDefault="00B47133" w:rsidP="00210FF5">
      <w:pPr>
        <w:pStyle w:val="ac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FF5">
        <w:rPr>
          <w:rFonts w:ascii="Times New Roman" w:hAnsi="Times New Roman" w:cs="Times New Roman"/>
          <w:b/>
          <w:bCs/>
          <w:sz w:val="24"/>
          <w:szCs w:val="24"/>
        </w:rPr>
        <w:t>Объем диспансеризации (1-й этап)</w:t>
      </w:r>
    </w:p>
    <w:p w14:paraId="22429EFB" w14:textId="77777777" w:rsidR="00210FF5" w:rsidRPr="00210FF5" w:rsidRDefault="00210FF5" w:rsidP="00EE35A7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6BCD94" w14:textId="4AC9294F" w:rsidR="00B47133" w:rsidRPr="00210FF5" w:rsidRDefault="00B47133" w:rsidP="00EE35A7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Объем профилактического медицинского осмотра</w:t>
      </w:r>
    </w:p>
    <w:p w14:paraId="0C5331CF" w14:textId="77777777" w:rsidR="00B47133" w:rsidRPr="00210FF5" w:rsidRDefault="00B47133" w:rsidP="00EE35A7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6B1EA746" w14:textId="7E9ED665" w:rsidR="00B47133" w:rsidRPr="00210FF5" w:rsidRDefault="00B47133" w:rsidP="00B4713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Опрос (анкетирование)</w:t>
      </w:r>
      <w:r w:rsidRPr="00210FF5">
        <w:rPr>
          <w:rFonts w:ascii="Times New Roman" w:hAnsi="Times New Roman" w:cs="Times New Roman"/>
          <w:sz w:val="24"/>
          <w:szCs w:val="24"/>
        </w:rPr>
        <w:tab/>
      </w:r>
    </w:p>
    <w:p w14:paraId="6F20F672" w14:textId="77777777" w:rsidR="00210FF5" w:rsidRDefault="00B47133" w:rsidP="00B4713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Расчет на основании антропометрии (измерение роста, массы тела, окружности талии) индекса массы тела</w:t>
      </w:r>
    </w:p>
    <w:p w14:paraId="12042351" w14:textId="70D9D082" w:rsidR="00B47133" w:rsidRPr="00210FF5" w:rsidRDefault="00B47133" w:rsidP="00B4713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ab/>
      </w:r>
    </w:p>
    <w:p w14:paraId="23FC423B" w14:textId="1F8599E5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Измерение артериального давления на периферических артериях</w:t>
      </w:r>
      <w:r w:rsidRPr="00210FF5">
        <w:rPr>
          <w:rFonts w:ascii="Times New Roman" w:hAnsi="Times New Roman" w:cs="Times New Roman"/>
          <w:sz w:val="24"/>
          <w:szCs w:val="24"/>
        </w:rPr>
        <w:tab/>
      </w:r>
    </w:p>
    <w:p w14:paraId="726EAFD4" w14:textId="636D979B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Определение уровня общего холестерина в крови</w:t>
      </w:r>
      <w:r w:rsidRPr="00210FF5">
        <w:rPr>
          <w:rFonts w:ascii="Times New Roman" w:hAnsi="Times New Roman" w:cs="Times New Roman"/>
          <w:sz w:val="24"/>
          <w:szCs w:val="24"/>
        </w:rPr>
        <w:tab/>
      </w:r>
    </w:p>
    <w:p w14:paraId="1B5C585F" w14:textId="7E5DFA59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Определение уровня глюкозы в крови натощак</w:t>
      </w:r>
      <w:r w:rsidRPr="00210FF5">
        <w:rPr>
          <w:rFonts w:ascii="Times New Roman" w:hAnsi="Times New Roman" w:cs="Times New Roman"/>
          <w:sz w:val="24"/>
          <w:szCs w:val="24"/>
        </w:rPr>
        <w:tab/>
      </w:r>
    </w:p>
    <w:p w14:paraId="1E6B80AA" w14:textId="77777777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Определение относительного сердечно-сосудистого риска</w:t>
      </w:r>
      <w:r w:rsidRPr="00210FF5">
        <w:rPr>
          <w:rFonts w:ascii="Times New Roman" w:hAnsi="Times New Roman" w:cs="Times New Roman"/>
          <w:sz w:val="24"/>
          <w:szCs w:val="24"/>
        </w:rPr>
        <w:tab/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4CEDC7F" w14:textId="28779CB5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Определение абсолютного сердечно-сосудистого риска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4F3AE37D" w14:textId="3EFE0DFC" w:rsidR="00C248D6" w:rsidRDefault="00B47133" w:rsidP="005D5EFE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248D6">
        <w:rPr>
          <w:rFonts w:ascii="Times New Roman" w:hAnsi="Times New Roman" w:cs="Times New Roman"/>
          <w:sz w:val="24"/>
          <w:szCs w:val="24"/>
        </w:rPr>
        <w:t>Флюорография легких</w:t>
      </w:r>
      <w:r w:rsidR="00C248D6">
        <w:rPr>
          <w:rFonts w:ascii="Times New Roman" w:hAnsi="Times New Roman" w:cs="Times New Roman"/>
          <w:sz w:val="24"/>
          <w:szCs w:val="24"/>
        </w:rPr>
        <w:t xml:space="preserve"> </w:t>
      </w:r>
      <w:r w:rsidR="00C248D6" w:rsidRPr="00C248D6">
        <w:rPr>
          <w:rFonts w:ascii="Times New Roman" w:hAnsi="Times New Roman" w:cs="Times New Roman"/>
          <w:b/>
          <w:bCs/>
          <w:sz w:val="24"/>
          <w:szCs w:val="24"/>
        </w:rPr>
        <w:t>1 раз в 2 года</w:t>
      </w:r>
      <w:r w:rsidRPr="00C248D6">
        <w:rPr>
          <w:rFonts w:ascii="Times New Roman" w:hAnsi="Times New Roman" w:cs="Times New Roman"/>
          <w:sz w:val="24"/>
          <w:szCs w:val="24"/>
        </w:rPr>
        <w:tab/>
      </w:r>
    </w:p>
    <w:p w14:paraId="11C4DB5C" w14:textId="0ECFA6B3" w:rsidR="00B47133" w:rsidRPr="00C248D6" w:rsidRDefault="00B47133" w:rsidP="005D5EFE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C248D6">
        <w:rPr>
          <w:rFonts w:ascii="Times New Roman" w:hAnsi="Times New Roman" w:cs="Times New Roman"/>
          <w:sz w:val="24"/>
          <w:szCs w:val="24"/>
        </w:rPr>
        <w:t xml:space="preserve">Электрокардиография в покое (проводится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при первом прохождении</w:t>
      </w:r>
      <w:r w:rsidRPr="00C248D6">
        <w:rPr>
          <w:rFonts w:ascii="Times New Roman" w:hAnsi="Times New Roman" w:cs="Times New Roman"/>
          <w:sz w:val="24"/>
          <w:szCs w:val="24"/>
        </w:rPr>
        <w:t xml:space="preserve"> профилактического медицинского осмотра, далее в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возрасте 35 лет и старше 1 раз в год</w:t>
      </w:r>
      <w:r w:rsidRPr="00C248D6">
        <w:rPr>
          <w:rFonts w:ascii="Times New Roman" w:hAnsi="Times New Roman" w:cs="Times New Roman"/>
          <w:sz w:val="24"/>
          <w:szCs w:val="24"/>
        </w:rPr>
        <w:t>)</w:t>
      </w:r>
      <w:r w:rsidRPr="00C248D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248D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248D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248D6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60AFE7BB" w14:textId="77777777" w:rsidR="003E4C8E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Измерение внутриглазного давления (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проводится при первом прохождении</w:t>
      </w:r>
      <w:r w:rsidRPr="00210FF5">
        <w:rPr>
          <w:rFonts w:ascii="Times New Roman" w:hAnsi="Times New Roman" w:cs="Times New Roman"/>
          <w:sz w:val="24"/>
          <w:szCs w:val="24"/>
        </w:rPr>
        <w:t xml:space="preserve"> профилактического медицинского осмотра, далее в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>возрасте 40 лет и старше 1 раз в год</w:t>
      </w:r>
      <w:r w:rsidRPr="00210FF5">
        <w:rPr>
          <w:rFonts w:ascii="Times New Roman" w:hAnsi="Times New Roman" w:cs="Times New Roman"/>
          <w:sz w:val="24"/>
          <w:szCs w:val="24"/>
        </w:rPr>
        <w:t>)</w:t>
      </w:r>
    </w:p>
    <w:p w14:paraId="0B26D558" w14:textId="77777777" w:rsidR="00210FF5" w:rsidRPr="00210FF5" w:rsidRDefault="00210FF5" w:rsidP="00210FF5">
      <w:pPr>
        <w:pStyle w:val="ac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C4EADE3" w14:textId="1483AFF1" w:rsidR="003E4C8E" w:rsidRPr="00210FF5" w:rsidRDefault="003E4C8E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>Осмотр фельдшером (акушеркой) или врачом акушером-гинекологом</w:t>
      </w:r>
    </w:p>
    <w:p w14:paraId="48201E08" w14:textId="53BBA4D8" w:rsidR="00B47133" w:rsidRPr="00210FF5" w:rsidRDefault="00B47133" w:rsidP="003E4C8E">
      <w:pPr>
        <w:pStyle w:val="ac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</w:p>
    <w:p w14:paraId="3D4F352A" w14:textId="77777777" w:rsidR="003E4C8E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профилактический медицинский осмотр является частью первого этапа диспансеризации)</w:t>
      </w:r>
    </w:p>
    <w:p w14:paraId="132CE8EF" w14:textId="095E7635" w:rsidR="00B47133" w:rsidRPr="00210FF5" w:rsidRDefault="003E4C8E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>Краткое индивидуальное профилактическое консультирование</w:t>
      </w:r>
      <w:r w:rsidR="00B47133" w:rsidRPr="00210FF5">
        <w:rPr>
          <w:rFonts w:ascii="Times New Roman" w:hAnsi="Times New Roman" w:cs="Times New Roman"/>
          <w:color w:val="FF0000"/>
          <w:sz w:val="24"/>
          <w:szCs w:val="24"/>
        </w:rPr>
        <w:tab/>
      </w:r>
      <w:r w:rsidR="00C248D6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C248D6" w:rsidRPr="00C248D6">
        <w:rPr>
          <w:rFonts w:ascii="Times New Roman" w:hAnsi="Times New Roman" w:cs="Times New Roman"/>
          <w:b/>
          <w:bCs/>
          <w:color w:val="FF0000"/>
          <w:sz w:val="24"/>
          <w:szCs w:val="24"/>
        </w:rPr>
        <w:t>1 раз в 3 года</w:t>
      </w:r>
    </w:p>
    <w:p w14:paraId="3CF0CC00" w14:textId="735E6586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Общий анализ крови</w:t>
      </w:r>
      <w:r w:rsidRPr="00210FF5">
        <w:rPr>
          <w:rFonts w:ascii="Times New Roman" w:hAnsi="Times New Roman" w:cs="Times New Roman"/>
          <w:sz w:val="24"/>
          <w:szCs w:val="24"/>
        </w:rPr>
        <w:tab/>
      </w:r>
      <w:r w:rsidR="00C248D6" w:rsidRPr="00C248D6">
        <w:rPr>
          <w:rFonts w:ascii="Times New Roman" w:hAnsi="Times New Roman" w:cs="Times New Roman"/>
          <w:b/>
          <w:bCs/>
          <w:sz w:val="24"/>
          <w:szCs w:val="24"/>
        </w:rPr>
        <w:t>с 40 лет ежегодно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</w:t>
      </w:r>
      <w:r w:rsidRPr="00C248D6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10FF5">
        <w:rPr>
          <w:rFonts w:ascii="Times New Roman" w:hAnsi="Times New Roman" w:cs="Times New Roman"/>
          <w:sz w:val="24"/>
          <w:szCs w:val="24"/>
        </w:rPr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1951C271" w14:textId="77777777" w:rsidR="003E4C8E" w:rsidRDefault="00B47133" w:rsidP="003E4C8E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ab/>
      </w:r>
      <w:r w:rsidR="003E4C8E" w:rsidRPr="00210FF5">
        <w:rPr>
          <w:rFonts w:ascii="Times New Roman" w:hAnsi="Times New Roman" w:cs="Times New Roman"/>
          <w:sz w:val="24"/>
          <w:szCs w:val="24"/>
        </w:rPr>
        <w:t xml:space="preserve">Проведение скринингового исследования на антитела к гепатиту С путем определения суммарных антител классов М и G к вирусу гепатита С в крови </w:t>
      </w:r>
      <w:r w:rsidR="003E4C8E" w:rsidRPr="00210FF5">
        <w:rPr>
          <w:rFonts w:ascii="Times New Roman" w:hAnsi="Times New Roman" w:cs="Times New Roman"/>
          <w:b/>
          <w:bCs/>
          <w:sz w:val="24"/>
          <w:szCs w:val="24"/>
        </w:rPr>
        <w:t>1 раз в 10 лет</w:t>
      </w:r>
      <w:r w:rsidR="003E4C8E" w:rsidRPr="00210F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E3E4C4" w14:textId="77777777" w:rsidR="00210FF5" w:rsidRDefault="00210FF5" w:rsidP="00210FF5">
      <w:pPr>
        <w:pStyle w:val="ac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38B83507" w14:textId="3059ABF3" w:rsidR="00210FF5" w:rsidRPr="00210FF5" w:rsidRDefault="00210FF5" w:rsidP="003E4C8E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color w:val="000099"/>
          <w:sz w:val="24"/>
          <w:szCs w:val="24"/>
        </w:rPr>
      </w:pPr>
      <w:r w:rsidRPr="00210FF5">
        <w:rPr>
          <w:rFonts w:ascii="Times New Roman" w:hAnsi="Times New Roman" w:cs="Times New Roman"/>
          <w:color w:val="000099"/>
          <w:sz w:val="24"/>
          <w:szCs w:val="24"/>
        </w:rPr>
        <w:t>Краткое индивидуальное профилактическое консультирование</w:t>
      </w:r>
      <w:r w:rsidR="00C248D6">
        <w:rPr>
          <w:rFonts w:ascii="Times New Roman" w:hAnsi="Times New Roman" w:cs="Times New Roman"/>
          <w:color w:val="000099"/>
          <w:sz w:val="24"/>
          <w:szCs w:val="24"/>
        </w:rPr>
        <w:t xml:space="preserve"> </w:t>
      </w:r>
      <w:r w:rsidR="00C248D6" w:rsidRPr="00C248D6">
        <w:rPr>
          <w:rFonts w:ascii="Times New Roman" w:hAnsi="Times New Roman" w:cs="Times New Roman"/>
          <w:b/>
          <w:bCs/>
          <w:color w:val="000099"/>
          <w:sz w:val="24"/>
          <w:szCs w:val="24"/>
        </w:rPr>
        <w:t>1 раз в 3года</w:t>
      </w:r>
    </w:p>
    <w:p w14:paraId="57508DB9" w14:textId="77777777" w:rsidR="003E4C8E" w:rsidRPr="00210FF5" w:rsidRDefault="003E4C8E" w:rsidP="003E4C8E">
      <w:pPr>
        <w:pStyle w:val="ac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4A3D1040" w14:textId="04004488" w:rsidR="00F91791" w:rsidRPr="00210FF5" w:rsidRDefault="00F91791" w:rsidP="003E4C8E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Исследование кала на скрытую кровь иммунохимическим методом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пунктах 16 и 17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</w:r>
      <w:r w:rsidRPr="00210FF5">
        <w:rPr>
          <w:rFonts w:ascii="Times New Roman" w:hAnsi="Times New Roman" w:cs="Times New Roman"/>
          <w:b/>
          <w:bCs/>
          <w:sz w:val="24"/>
          <w:szCs w:val="24"/>
        </w:rPr>
        <w:t>1 раз в два год с 40 лет</w:t>
      </w:r>
    </w:p>
    <w:p w14:paraId="452BC42E" w14:textId="77777777" w:rsidR="00210FF5" w:rsidRDefault="00210FF5" w:rsidP="00210FF5">
      <w:pPr>
        <w:pStyle w:val="a7"/>
        <w:spacing w:after="0"/>
        <w:rPr>
          <w:rFonts w:ascii="Times New Roman" w:hAnsi="Times New Roman" w:cs="Times New Roman"/>
          <w:sz w:val="24"/>
          <w:szCs w:val="24"/>
        </w:rPr>
      </w:pPr>
    </w:p>
    <w:p w14:paraId="3C5933FA" w14:textId="563E733A" w:rsidR="00210FF5" w:rsidRPr="00127D6A" w:rsidRDefault="00210FF5" w:rsidP="003E4C8E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b/>
          <w:bCs/>
          <w:color w:val="000099"/>
          <w:sz w:val="24"/>
          <w:szCs w:val="24"/>
        </w:rPr>
      </w:pPr>
      <w:r w:rsidRPr="00210FF5">
        <w:rPr>
          <w:rFonts w:ascii="Times New Roman" w:hAnsi="Times New Roman" w:cs="Times New Roman"/>
          <w:color w:val="000099"/>
          <w:sz w:val="24"/>
          <w:szCs w:val="24"/>
        </w:rPr>
        <w:t>Определение простат-специфического антигена (ПСА) в крови</w:t>
      </w:r>
      <w:r w:rsidR="00127D6A">
        <w:rPr>
          <w:rFonts w:ascii="Times New Roman" w:hAnsi="Times New Roman" w:cs="Times New Roman"/>
          <w:color w:val="000099"/>
          <w:sz w:val="24"/>
          <w:szCs w:val="24"/>
        </w:rPr>
        <w:t xml:space="preserve"> </w:t>
      </w:r>
      <w:r w:rsidR="00127D6A" w:rsidRPr="00127D6A">
        <w:rPr>
          <w:rFonts w:ascii="Times New Roman" w:hAnsi="Times New Roman" w:cs="Times New Roman"/>
          <w:b/>
          <w:bCs/>
          <w:color w:val="000099"/>
          <w:sz w:val="24"/>
          <w:szCs w:val="24"/>
        </w:rPr>
        <w:t>с 45 лет 1 раз в</w:t>
      </w:r>
      <w:r w:rsidR="00127D6A">
        <w:rPr>
          <w:rFonts w:ascii="Times New Roman" w:hAnsi="Times New Roman" w:cs="Times New Roman"/>
          <w:b/>
          <w:bCs/>
          <w:color w:val="000099"/>
          <w:sz w:val="24"/>
          <w:szCs w:val="24"/>
        </w:rPr>
        <w:t xml:space="preserve"> </w:t>
      </w:r>
      <w:r w:rsidR="00127D6A" w:rsidRPr="00127D6A">
        <w:rPr>
          <w:rFonts w:ascii="Times New Roman" w:hAnsi="Times New Roman" w:cs="Times New Roman"/>
          <w:b/>
          <w:bCs/>
          <w:color w:val="000099"/>
          <w:sz w:val="24"/>
          <w:szCs w:val="24"/>
        </w:rPr>
        <w:t>5 лет</w:t>
      </w:r>
    </w:p>
    <w:p w14:paraId="1F8CD36D" w14:textId="77777777" w:rsidR="00F91791" w:rsidRPr="00210FF5" w:rsidRDefault="00F91791" w:rsidP="00F91791">
      <w:pPr>
        <w:pStyle w:val="ac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B54137A" w14:textId="25BB8DCC" w:rsidR="00F91791" w:rsidRPr="00210FF5" w:rsidRDefault="00F91791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 xml:space="preserve">Маммография обеих молочных желез в двух проекциях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пунктах 16 и 17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 </w:t>
      </w:r>
      <w:r w:rsidRPr="00210FF5">
        <w:rPr>
          <w:rFonts w:ascii="Times New Roman" w:hAnsi="Times New Roman" w:cs="Times New Roman"/>
          <w:b/>
          <w:bCs/>
          <w:color w:val="FF0000"/>
          <w:sz w:val="24"/>
          <w:szCs w:val="24"/>
        </w:rPr>
        <w:t>1 раз в3 года с 40 лет</w:t>
      </w:r>
    </w:p>
    <w:p w14:paraId="3726C358" w14:textId="77777777" w:rsidR="003E4C8E" w:rsidRPr="00210FF5" w:rsidRDefault="003E4C8E" w:rsidP="003E4C8E">
      <w:pPr>
        <w:pStyle w:val="ac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3118AB8" w14:textId="55DD5992" w:rsidR="00F91791" w:rsidRPr="00210FF5" w:rsidRDefault="00F91791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 xml:space="preserve">Осмотр фельдшером (акушеркой) или врачом акушером-гинекологом </w:t>
      </w:r>
      <w:r w:rsidRPr="00210FF5">
        <w:rPr>
          <w:rFonts w:ascii="Times New Roman" w:hAnsi="Times New Roman" w:cs="Times New Roman"/>
          <w:b/>
          <w:bCs/>
          <w:color w:val="FF0000"/>
          <w:sz w:val="24"/>
          <w:szCs w:val="24"/>
        </w:rPr>
        <w:t>с 40 лет ежегодно</w:t>
      </w:r>
      <w:r w:rsidRPr="00210FF5">
        <w:rPr>
          <w:rFonts w:ascii="Times New Roman" w:hAnsi="Times New Roman" w:cs="Times New Roman"/>
          <w:b/>
          <w:bCs/>
          <w:color w:val="FF0000"/>
          <w:sz w:val="24"/>
          <w:szCs w:val="24"/>
        </w:rPr>
        <w:tab/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</w:p>
    <w:p w14:paraId="1D72F93E" w14:textId="050F0A3B" w:rsidR="00F91791" w:rsidRPr="00210FF5" w:rsidRDefault="00F91791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>Взятие с использованием щетки цитологической цервикальной мазка (соскоба) с поверхности шейки матки (наружного маточного зева) и цервикального канала на цитологическое исследование (далее - мазок с шейки матки), цитологическое исследование мазка с шейки матки (в случае если при обращении гражданина для прохождения профилактического медицинского осмотра, диспансеризации установлено, что исследование не проводилось ранее в сроки, рекомендованные в пунктах 16 и 17 настоящего порядка, то исследование проводится при обращении, график последующих исследований смещается согласно рекомендуемой частоте проведения исследования)</w:t>
      </w:r>
      <w:r w:rsidRPr="00210FF5">
        <w:rPr>
          <w:rFonts w:ascii="Times New Roman" w:hAnsi="Times New Roman" w:cs="Times New Roman"/>
          <w:b/>
          <w:bCs/>
          <w:color w:val="FF0000"/>
          <w:sz w:val="24"/>
          <w:szCs w:val="24"/>
        </w:rPr>
        <w:t>1 раз в три года</w:t>
      </w:r>
    </w:p>
    <w:p w14:paraId="10BD96F6" w14:textId="4EDA0808" w:rsidR="00B47133" w:rsidRPr="00210FF5" w:rsidRDefault="00B47133" w:rsidP="00F91791">
      <w:pPr>
        <w:pStyle w:val="ac"/>
        <w:ind w:left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  <w:t xml:space="preserve"> </w:t>
      </w:r>
      <w:r w:rsidRPr="00210FF5">
        <w:rPr>
          <w:rFonts w:ascii="Times New Roman" w:hAnsi="Times New Roman" w:cs="Times New Roman"/>
          <w:color w:val="FF0000"/>
          <w:sz w:val="24"/>
          <w:szCs w:val="24"/>
        </w:rPr>
        <w:tab/>
      </w:r>
    </w:p>
    <w:p w14:paraId="5455028E" w14:textId="67B39D29" w:rsidR="00B47133" w:rsidRPr="00210FF5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210FF5">
        <w:rPr>
          <w:rFonts w:ascii="Times New Roman" w:hAnsi="Times New Roman" w:cs="Times New Roman"/>
          <w:sz w:val="24"/>
          <w:szCs w:val="24"/>
        </w:rPr>
        <w:t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пальпация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</w:r>
      <w:r w:rsidRPr="00210FF5">
        <w:rPr>
          <w:rFonts w:ascii="Times New Roman" w:hAnsi="Times New Roman" w:cs="Times New Roman"/>
          <w:sz w:val="24"/>
          <w:szCs w:val="24"/>
        </w:rPr>
        <w:tab/>
      </w:r>
      <w:r w:rsidR="00F91791" w:rsidRPr="00210FF5">
        <w:rPr>
          <w:rFonts w:ascii="Times New Roman" w:hAnsi="Times New Roman" w:cs="Times New Roman"/>
          <w:sz w:val="24"/>
          <w:szCs w:val="24"/>
        </w:rPr>
        <w:t>(</w:t>
      </w:r>
      <w:r w:rsidR="00F91791" w:rsidRPr="00210FF5">
        <w:rPr>
          <w:rFonts w:ascii="Times New Roman" w:hAnsi="Times New Roman" w:cs="Times New Roman"/>
          <w:b/>
          <w:bCs/>
          <w:sz w:val="24"/>
          <w:szCs w:val="24"/>
        </w:rPr>
        <w:t>1 раз в 3 год</w:t>
      </w:r>
      <w:r w:rsidR="00C248D6">
        <w:rPr>
          <w:rFonts w:ascii="Times New Roman" w:hAnsi="Times New Roman" w:cs="Times New Roman"/>
          <w:b/>
          <w:bCs/>
          <w:sz w:val="24"/>
          <w:szCs w:val="24"/>
        </w:rPr>
        <w:t>а с 39 лет ежегодно</w:t>
      </w:r>
      <w:r w:rsidR="00F91791" w:rsidRPr="00210FF5">
        <w:rPr>
          <w:rFonts w:ascii="Times New Roman" w:hAnsi="Times New Roman" w:cs="Times New Roman"/>
          <w:sz w:val="24"/>
          <w:szCs w:val="24"/>
        </w:rPr>
        <w:t>)</w:t>
      </w:r>
    </w:p>
    <w:p w14:paraId="1F3BAAFF" w14:textId="353AC22F" w:rsidR="00B47133" w:rsidRDefault="00B47133" w:rsidP="00F91791">
      <w:pPr>
        <w:pStyle w:val="ac"/>
        <w:numPr>
          <w:ilvl w:val="0"/>
          <w:numId w:val="5"/>
        </w:numPr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0FF5">
        <w:rPr>
          <w:rFonts w:ascii="Times New Roman" w:hAnsi="Times New Roman" w:cs="Times New Roman"/>
          <w:sz w:val="24"/>
          <w:szCs w:val="24"/>
        </w:rPr>
        <w:t>Эзофагогастродуоденоскопия</w:t>
      </w:r>
      <w:proofErr w:type="spellEnd"/>
      <w:r w:rsidR="00F91791" w:rsidRPr="00210FF5">
        <w:rPr>
          <w:rFonts w:ascii="Times New Roman" w:hAnsi="Times New Roman" w:cs="Times New Roman"/>
          <w:sz w:val="24"/>
          <w:szCs w:val="24"/>
        </w:rPr>
        <w:t xml:space="preserve"> </w:t>
      </w:r>
      <w:r w:rsidR="00F91791" w:rsidRPr="00210FF5">
        <w:rPr>
          <w:rFonts w:ascii="Times New Roman" w:hAnsi="Times New Roman" w:cs="Times New Roman"/>
          <w:b/>
          <w:bCs/>
          <w:sz w:val="24"/>
          <w:szCs w:val="24"/>
        </w:rPr>
        <w:t>в 45 лет</w:t>
      </w:r>
      <w:r w:rsidR="00F91791" w:rsidRPr="00210FF5">
        <w:rPr>
          <w:rFonts w:ascii="Times New Roman" w:hAnsi="Times New Roman" w:cs="Times New Roman"/>
          <w:sz w:val="24"/>
          <w:szCs w:val="24"/>
        </w:rPr>
        <w:t>.</w:t>
      </w:r>
    </w:p>
    <w:p w14:paraId="0C47CACE" w14:textId="77777777" w:rsidR="00210FF5" w:rsidRDefault="00210FF5" w:rsidP="00210FF5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4C4F1047" w14:textId="77777777" w:rsidR="00210FF5" w:rsidRDefault="00210FF5" w:rsidP="00210FF5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575534AF" w14:textId="6F7F3CA8" w:rsidR="00210FF5" w:rsidRPr="00210FF5" w:rsidRDefault="00210FF5" w:rsidP="00210FF5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0FF5">
        <w:rPr>
          <w:rFonts w:ascii="Times New Roman" w:hAnsi="Times New Roman" w:cs="Times New Roman"/>
          <w:i/>
          <w:iCs/>
          <w:sz w:val="24"/>
          <w:szCs w:val="24"/>
        </w:rPr>
        <w:t xml:space="preserve">Перечень приемов (осмотров, консультаций) медицинскими работниками, исследований и иных медицинских вмешательств, проводимых в рамках профилактического медицинского осмотра и первого этапа диспансеризации в определенные возрастные периоды </w:t>
      </w:r>
      <w:r w:rsidRP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мужчинам </w:t>
      </w:r>
      <w:r w:rsidR="00127D6A" w:rsidRPr="00127D6A">
        <w:rPr>
          <w:rFonts w:ascii="Times New Roman" w:hAnsi="Times New Roman" w:cs="Times New Roman"/>
          <w:b/>
          <w:bCs/>
          <w:i/>
          <w:iCs/>
          <w:color w:val="EE0000"/>
          <w:sz w:val="24"/>
          <w:szCs w:val="24"/>
        </w:rPr>
        <w:t>и женщинам</w:t>
      </w:r>
      <w:r w:rsidR="00127D6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возрасте 65 лет и старше</w:t>
      </w:r>
    </w:p>
    <w:p w14:paraId="27D17504" w14:textId="77777777" w:rsidR="00210FF5" w:rsidRPr="00210FF5" w:rsidRDefault="00210FF5" w:rsidP="00210FF5">
      <w:pPr>
        <w:pStyle w:val="ac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DCEA667" w14:textId="0BD2AA5E" w:rsidR="00210FF5" w:rsidRPr="00210FF5" w:rsidRDefault="00210FF5" w:rsidP="00210FF5">
      <w:pPr>
        <w:pStyle w:val="ac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0FF5">
        <w:rPr>
          <w:rFonts w:ascii="Times New Roman" w:hAnsi="Times New Roman" w:cs="Times New Roman"/>
          <w:b/>
          <w:bCs/>
          <w:sz w:val="24"/>
          <w:szCs w:val="24"/>
        </w:rPr>
        <w:t>Объем диспансеризации (1-й этап)</w:t>
      </w:r>
    </w:p>
    <w:p w14:paraId="143A83D1" w14:textId="77777777" w:rsidR="00210FF5" w:rsidRDefault="00210FF5" w:rsidP="00EE35A7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465700E" w14:textId="2BDE8FAC" w:rsidR="00B47133" w:rsidRPr="00210FF5" w:rsidRDefault="00210FF5" w:rsidP="00EE35A7">
      <w:pPr>
        <w:pStyle w:val="ac"/>
        <w:ind w:firstLine="284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10FF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Объем профилактического медицинского осмотра</w:t>
      </w:r>
    </w:p>
    <w:p w14:paraId="77DF0F59" w14:textId="5FB8145B" w:rsidR="00127D6A" w:rsidRPr="00127D6A" w:rsidRDefault="00127D6A" w:rsidP="00127D6A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127D6A">
        <w:rPr>
          <w:rFonts w:ascii="Times New Roman" w:hAnsi="Times New Roman" w:cs="Times New Roman"/>
          <w:sz w:val="24"/>
          <w:szCs w:val="24"/>
        </w:rPr>
        <w:t>Опрос (анкетирование)</w:t>
      </w:r>
      <w:r w:rsidRPr="00127D6A">
        <w:rPr>
          <w:rFonts w:ascii="Times New Roman" w:hAnsi="Times New Roman" w:cs="Times New Roman"/>
          <w:sz w:val="24"/>
          <w:szCs w:val="24"/>
        </w:rPr>
        <w:tab/>
      </w:r>
    </w:p>
    <w:p w14:paraId="435CCD48" w14:textId="33F1BE5A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Расчет на основании антропометрии (измерение роста, массы тела, окружности талии) индекса массы тела</w:t>
      </w:r>
      <w:r w:rsidRPr="00127D6A">
        <w:rPr>
          <w:rFonts w:ascii="Times New Roman" w:hAnsi="Times New Roman" w:cs="Times New Roman"/>
        </w:rPr>
        <w:tab/>
      </w:r>
    </w:p>
    <w:p w14:paraId="5A3C180C" w14:textId="5C204D9F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Измерение артериального давления</w:t>
      </w:r>
      <w:r w:rsidRPr="00127D6A">
        <w:rPr>
          <w:rFonts w:ascii="Times New Roman" w:hAnsi="Times New Roman" w:cs="Times New Roman"/>
        </w:rPr>
        <w:tab/>
      </w:r>
    </w:p>
    <w:p w14:paraId="4E737CD8" w14:textId="5E4EBF2D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Определение уровня общего холестерина в крови</w:t>
      </w:r>
      <w:r w:rsidRPr="00127D6A">
        <w:rPr>
          <w:rFonts w:ascii="Times New Roman" w:hAnsi="Times New Roman" w:cs="Times New Roman"/>
        </w:rPr>
        <w:tab/>
      </w:r>
    </w:p>
    <w:p w14:paraId="3F89474E" w14:textId="0E090934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Определение уровня глюкозы в крови натощак</w:t>
      </w:r>
      <w:r w:rsidRPr="00127D6A">
        <w:rPr>
          <w:rFonts w:ascii="Times New Roman" w:hAnsi="Times New Roman" w:cs="Times New Roman"/>
        </w:rPr>
        <w:tab/>
      </w:r>
    </w:p>
    <w:p w14:paraId="10815734" w14:textId="63DC4EB2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Флюорография легких</w:t>
      </w:r>
      <w:r w:rsidRPr="00127D6A">
        <w:rPr>
          <w:rFonts w:ascii="Times New Roman" w:hAnsi="Times New Roman" w:cs="Times New Roman"/>
        </w:rPr>
        <w:tab/>
        <w:t xml:space="preserve">1 раз в 2 года </w:t>
      </w:r>
      <w:r w:rsidRPr="00127D6A">
        <w:rPr>
          <w:rFonts w:ascii="Times New Roman" w:hAnsi="Times New Roman" w:cs="Times New Roman"/>
        </w:rPr>
        <w:tab/>
        <w:t xml:space="preserve"> </w:t>
      </w:r>
    </w:p>
    <w:p w14:paraId="4CFB0D87" w14:textId="15C3ECB1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Электрокардиография в покое</w:t>
      </w:r>
      <w:r w:rsidRPr="00127D6A">
        <w:rPr>
          <w:rFonts w:ascii="Times New Roman" w:hAnsi="Times New Roman" w:cs="Times New Roman"/>
        </w:rPr>
        <w:tab/>
      </w:r>
    </w:p>
    <w:p w14:paraId="5642D141" w14:textId="185BF69A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Измерение внутриглазного давления</w:t>
      </w:r>
      <w:r w:rsidRPr="00127D6A">
        <w:rPr>
          <w:rFonts w:ascii="Times New Roman" w:hAnsi="Times New Roman" w:cs="Times New Roman"/>
        </w:rPr>
        <w:tab/>
      </w:r>
    </w:p>
    <w:p w14:paraId="5C6282F4" w14:textId="1B10438B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Прием (осмотр) по результатам профилактического медицинского осмотра,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фельдшером фельдшерского здравпункта или фельдшерско-акушерского пункта, врачом-терапевтом или врачом по медицинской профилактике отделения (кабинета) медицинской профилактики или центра здоровья (не проводится в случае, если профилактический медицинский осмотр является частью первого этапа диспансеризации)</w:t>
      </w:r>
      <w:r w:rsidRPr="00127D6A">
        <w:rPr>
          <w:rFonts w:ascii="Times New Roman" w:hAnsi="Times New Roman" w:cs="Times New Roman"/>
        </w:rPr>
        <w:tab/>
      </w:r>
    </w:p>
    <w:p w14:paraId="4A46AA66" w14:textId="59FBFDEA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Общий анализ крови</w:t>
      </w:r>
      <w:r w:rsidRPr="00127D6A">
        <w:rPr>
          <w:rFonts w:ascii="Times New Roman" w:hAnsi="Times New Roman" w:cs="Times New Roman"/>
        </w:rPr>
        <w:tab/>
      </w:r>
    </w:p>
    <w:p w14:paraId="1403EA24" w14:textId="26CE5BFD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 xml:space="preserve">Проведение скринингового исследования на антитела к гепатиту С путем определения суммарных антител классов М и G к вирусу гепатита С в крови </w:t>
      </w:r>
      <w:r w:rsidRPr="00F74A84">
        <w:rPr>
          <w:rFonts w:ascii="Times New Roman" w:hAnsi="Times New Roman" w:cs="Times New Roman"/>
          <w:b/>
          <w:bCs/>
        </w:rPr>
        <w:t>1 раз в 10 лет</w:t>
      </w:r>
      <w:r w:rsidRPr="00F74A84">
        <w:rPr>
          <w:rFonts w:ascii="Times New Roman" w:hAnsi="Times New Roman" w:cs="Times New Roman"/>
          <w:b/>
          <w:bCs/>
        </w:rPr>
        <w:tab/>
      </w:r>
      <w:r w:rsidRPr="00127D6A">
        <w:rPr>
          <w:rFonts w:ascii="Times New Roman" w:hAnsi="Times New Roman" w:cs="Times New Roman"/>
        </w:rPr>
        <w:tab/>
        <w:t xml:space="preserve"> </w:t>
      </w:r>
    </w:p>
    <w:p w14:paraId="753A2DCF" w14:textId="5E8F9EAA" w:rsidR="00127D6A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 xml:space="preserve">Исследование кала на скрытую кровь иммунохимическим методом </w:t>
      </w:r>
      <w:r w:rsidRPr="00127D6A">
        <w:rPr>
          <w:rFonts w:ascii="Times New Roman" w:hAnsi="Times New Roman" w:cs="Times New Roman"/>
        </w:rPr>
        <w:tab/>
        <w:t xml:space="preserve"> </w:t>
      </w:r>
      <w:r w:rsidRPr="00127D6A">
        <w:rPr>
          <w:rFonts w:ascii="Times New Roman" w:hAnsi="Times New Roman" w:cs="Times New Roman"/>
        </w:rPr>
        <w:tab/>
        <w:t xml:space="preserve"> </w:t>
      </w:r>
      <w:r w:rsidRPr="00127D6A">
        <w:rPr>
          <w:rFonts w:ascii="Times New Roman" w:hAnsi="Times New Roman" w:cs="Times New Roman"/>
        </w:rPr>
        <w:tab/>
        <w:t xml:space="preserve"> </w:t>
      </w:r>
      <w:r w:rsidRPr="00127D6A">
        <w:rPr>
          <w:rFonts w:ascii="Times New Roman" w:hAnsi="Times New Roman" w:cs="Times New Roman"/>
        </w:rPr>
        <w:tab/>
        <w:t xml:space="preserve"> </w:t>
      </w:r>
      <w:r w:rsidRPr="00127D6A">
        <w:rPr>
          <w:rFonts w:ascii="Times New Roman" w:hAnsi="Times New Roman" w:cs="Times New Roman"/>
        </w:rPr>
        <w:tab/>
        <w:t xml:space="preserve"> </w:t>
      </w:r>
    </w:p>
    <w:p w14:paraId="492B0C42" w14:textId="77777777" w:rsidR="00127D6A" w:rsidRPr="00F74A84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b/>
          <w:bCs/>
        </w:rPr>
      </w:pPr>
      <w:r w:rsidRPr="00127D6A">
        <w:rPr>
          <w:rFonts w:ascii="Times New Roman" w:hAnsi="Times New Roman" w:cs="Times New Roman"/>
        </w:rPr>
        <w:t>Краткое индивидуальное профилактическое консультирование</w:t>
      </w:r>
      <w:r w:rsidRPr="00127D6A">
        <w:rPr>
          <w:rFonts w:ascii="Times New Roman" w:hAnsi="Times New Roman" w:cs="Times New Roman"/>
        </w:rPr>
        <w:tab/>
      </w:r>
      <w:r w:rsidRPr="00F74A84">
        <w:rPr>
          <w:rFonts w:ascii="Times New Roman" w:hAnsi="Times New Roman" w:cs="Times New Roman"/>
          <w:b/>
          <w:bCs/>
        </w:rPr>
        <w:t>1 раз в 3 года</w:t>
      </w:r>
      <w:r w:rsidRPr="00F74A84">
        <w:rPr>
          <w:rFonts w:ascii="Times New Roman" w:hAnsi="Times New Roman" w:cs="Times New Roman"/>
          <w:b/>
          <w:bCs/>
        </w:rPr>
        <w:tab/>
      </w:r>
    </w:p>
    <w:p w14:paraId="7D537A46" w14:textId="77777777" w:rsidR="00127D6A" w:rsidRDefault="00127D6A" w:rsidP="00127D6A">
      <w:pPr>
        <w:pStyle w:val="ac"/>
        <w:ind w:left="284"/>
        <w:jc w:val="both"/>
        <w:rPr>
          <w:rFonts w:ascii="Times New Roman" w:hAnsi="Times New Roman" w:cs="Times New Roman"/>
        </w:rPr>
      </w:pPr>
    </w:p>
    <w:p w14:paraId="7CE6B66A" w14:textId="06EF5C51" w:rsid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  <w:i/>
          <w:iCs/>
          <w:color w:val="EE0000"/>
        </w:rPr>
      </w:pPr>
      <w:r w:rsidRPr="00127D6A">
        <w:rPr>
          <w:rFonts w:ascii="Times New Roman" w:hAnsi="Times New Roman" w:cs="Times New Roman"/>
          <w:i/>
          <w:iCs/>
          <w:color w:val="EE0000"/>
        </w:rPr>
        <w:t xml:space="preserve">Маммография обеих молочных желез в двух проекциях </w:t>
      </w:r>
      <w:r w:rsidR="00F74A84" w:rsidRPr="00F74A84">
        <w:rPr>
          <w:rFonts w:ascii="Times New Roman" w:hAnsi="Times New Roman" w:cs="Times New Roman"/>
          <w:b/>
          <w:bCs/>
          <w:i/>
          <w:iCs/>
          <w:color w:val="EE0000"/>
        </w:rPr>
        <w:t>1 раз в 2 года</w:t>
      </w:r>
      <w:r w:rsidRPr="00127D6A">
        <w:rPr>
          <w:rFonts w:ascii="Times New Roman" w:hAnsi="Times New Roman" w:cs="Times New Roman"/>
          <w:i/>
          <w:iCs/>
          <w:color w:val="EE0000"/>
        </w:rPr>
        <w:t xml:space="preserve"> </w:t>
      </w:r>
    </w:p>
    <w:p w14:paraId="064FE8C3" w14:textId="007BB7F3" w:rsidR="00127D6A" w:rsidRPr="00127D6A" w:rsidRDefault="00127D6A" w:rsidP="00127D6A">
      <w:pPr>
        <w:pStyle w:val="ac"/>
        <w:numPr>
          <w:ilvl w:val="0"/>
          <w:numId w:val="6"/>
        </w:numPr>
        <w:ind w:left="709" w:hanging="425"/>
        <w:jc w:val="both"/>
        <w:rPr>
          <w:rFonts w:ascii="Times New Roman" w:hAnsi="Times New Roman" w:cs="Times New Roman"/>
          <w:i/>
          <w:iCs/>
          <w:color w:val="EE0000"/>
        </w:rPr>
      </w:pPr>
      <w:r w:rsidRPr="00127D6A">
        <w:rPr>
          <w:rFonts w:ascii="Times New Roman" w:hAnsi="Times New Roman" w:cs="Times New Roman"/>
          <w:i/>
          <w:iCs/>
          <w:color w:val="EE0000"/>
        </w:rPr>
        <w:t>Осмотр фельдшером (акушеркой) или врачом акушером-гинекологом</w:t>
      </w:r>
      <w:r w:rsidRPr="00127D6A">
        <w:rPr>
          <w:rFonts w:ascii="Times New Roman" w:hAnsi="Times New Roman" w:cs="Times New Roman"/>
          <w:i/>
          <w:iCs/>
          <w:color w:val="EE0000"/>
        </w:rPr>
        <w:tab/>
      </w:r>
    </w:p>
    <w:p w14:paraId="28F28B07" w14:textId="10B08A58" w:rsidR="00EE35A7" w:rsidRPr="00127D6A" w:rsidRDefault="00127D6A" w:rsidP="00127D6A">
      <w:pPr>
        <w:pStyle w:val="ac"/>
        <w:numPr>
          <w:ilvl w:val="0"/>
          <w:numId w:val="6"/>
        </w:numPr>
        <w:ind w:left="0" w:firstLine="284"/>
        <w:jc w:val="both"/>
        <w:rPr>
          <w:rFonts w:ascii="Times New Roman" w:hAnsi="Times New Roman" w:cs="Times New Roman"/>
        </w:rPr>
      </w:pPr>
      <w:r w:rsidRPr="00127D6A">
        <w:rPr>
          <w:rFonts w:ascii="Times New Roman" w:hAnsi="Times New Roman" w:cs="Times New Roman"/>
        </w:rPr>
        <w:t>Прием (осмотр) врачом-терапевтом по результатам первого этапа диспансеризации, в том числе 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узлов, с целью установления диагноза, определения группы здоровья, группы диспансерного наблюдения, определения медицинских показаний для осмотров (консультаций) и обследований в рамках второго этапа диспансеризации</w:t>
      </w:r>
    </w:p>
    <w:p w14:paraId="2F996DB9" w14:textId="77777777" w:rsidR="00EE35A7" w:rsidRPr="00127D6A" w:rsidRDefault="00EE35A7" w:rsidP="00127D6A">
      <w:pPr>
        <w:pStyle w:val="ac"/>
        <w:ind w:firstLine="284"/>
        <w:jc w:val="both"/>
        <w:rPr>
          <w:rFonts w:ascii="Times New Roman" w:hAnsi="Times New Roman" w:cs="Times New Roman"/>
        </w:rPr>
      </w:pPr>
    </w:p>
    <w:p w14:paraId="75A6BF85" w14:textId="59694A06" w:rsidR="00F74A84" w:rsidRDefault="008F674F" w:rsidP="00F74A84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F74A84" w:rsidRPr="00F74A84">
        <w:rPr>
          <w:rFonts w:ascii="Times New Roman" w:hAnsi="Times New Roman" w:cs="Times New Roman"/>
          <w:b/>
          <w:bCs/>
          <w:sz w:val="24"/>
          <w:szCs w:val="24"/>
        </w:rPr>
        <w:t>Перечень мероприятий скрининга и методов исследований, направленных на раннее выявление онкологических заболеваний</w:t>
      </w:r>
    </w:p>
    <w:p w14:paraId="44C354C7" w14:textId="77777777" w:rsidR="00F74A84" w:rsidRPr="00F74A84" w:rsidRDefault="00F74A84" w:rsidP="00F74A84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0E47C8" w14:textId="20A556CC" w:rsidR="00F74A84" w:rsidRPr="00F74A84" w:rsidRDefault="00F74A84" w:rsidP="00F74A84">
      <w:pPr>
        <w:pStyle w:val="ac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 рамках профилактического медицинского осмотра или первого этапа диспансеризации проводятся:</w:t>
      </w:r>
    </w:p>
    <w:p w14:paraId="7FBDD961" w14:textId="149842A4" w:rsidR="00F74A84" w:rsidRPr="00F74A84" w:rsidRDefault="00F74A84" w:rsidP="00F74A8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скрининг на выявление злокачественных новообразований шейки матки (у женщин):</w:t>
      </w:r>
    </w:p>
    <w:p w14:paraId="31496ABB" w14:textId="77777777" w:rsidR="00F74A84" w:rsidRPr="00F74A84" w:rsidRDefault="00F74A84" w:rsidP="00F74A8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8905196" w14:textId="77777777" w:rsidR="00F74A84" w:rsidRPr="00F74A84" w:rsidRDefault="00F74A84" w:rsidP="00F74A84">
      <w:pPr>
        <w:pStyle w:val="ac"/>
        <w:numPr>
          <w:ilvl w:val="0"/>
          <w:numId w:val="8"/>
        </w:num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 возрасте 18 лет и старше - осмотр фельдшером (акушеркой) или врачом акушером-гинекологом 1 раз в год;</w:t>
      </w:r>
    </w:p>
    <w:p w14:paraId="0396D68A" w14:textId="77777777" w:rsidR="00F74A84" w:rsidRPr="00F74A84" w:rsidRDefault="00F74A84" w:rsidP="00F74A84">
      <w:pPr>
        <w:pStyle w:val="ac"/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CB126F3" w14:textId="77777777" w:rsidR="00F74A84" w:rsidRDefault="00F74A84" w:rsidP="00F74A84">
      <w:pPr>
        <w:pStyle w:val="ac"/>
        <w:numPr>
          <w:ilvl w:val="0"/>
          <w:numId w:val="8"/>
        </w:numPr>
        <w:ind w:left="851" w:hanging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 xml:space="preserve">в возрасте от 18 до 64 лет включительно - взятие мазка с шейки матки, цитологическое исследование мазка с шейки матки 1 раз в 3 года (за исключением случаев невозможности проведения исследования по медицинским показаниям в связи с экстирпацией матки, 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virgo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>. Цитологическое исследование мазка (соскоба) с шейки матки проводится при его окрашивании по Папаниколау (другие способы окраски не допускаются). Цитологическое исследование мазка (соскоба) с шейки матки может проводиться по медицинским показаниям без учета установленной периодичности);</w:t>
      </w:r>
    </w:p>
    <w:p w14:paraId="16CD5867" w14:textId="77777777" w:rsidR="001760B3" w:rsidRDefault="001760B3" w:rsidP="001760B3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083A813A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скрининг на выявление злокачественных новообразований молочных желез (у женщин):</w:t>
      </w:r>
    </w:p>
    <w:p w14:paraId="477C3183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2844536" w14:textId="77777777" w:rsidR="001760B3" w:rsidRPr="00F74A84" w:rsidRDefault="001760B3" w:rsidP="001760B3">
      <w:pPr>
        <w:pStyle w:val="ac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 возрасте от 40 до 75 лет включительно - маммография обеих молочных желез в двух проекциях с двойным прочтением рентгенограмм 1 раз в 2 года (за исключением случаев невозможности проведения исследования по медицинским показаниям в связи с мастэктомией. Маммография не проводится, если в течение предшествующих 12 месяцев проводилась маммография или компьютерная томография молочных желез);</w:t>
      </w:r>
    </w:p>
    <w:p w14:paraId="275FDB32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368D7F2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скрининг на выявление злокачественных новообразований предстательной железы (у мужчин):</w:t>
      </w:r>
    </w:p>
    <w:p w14:paraId="08313409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2A5FDEE" w14:textId="77777777" w:rsidR="001760B3" w:rsidRPr="00F74A84" w:rsidRDefault="001760B3" w:rsidP="001760B3">
      <w:pPr>
        <w:pStyle w:val="ac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 возрасте 45, 50, 55, 60 и 64 лет - определение простат-специфического антигена в крови;</w:t>
      </w:r>
    </w:p>
    <w:p w14:paraId="150B8A4D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6C56298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скрининг на выявление злокачественных новообразований толстого кишечника и прямой кишки:</w:t>
      </w:r>
    </w:p>
    <w:p w14:paraId="0D644B05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B9EC493" w14:textId="77777777" w:rsidR="001760B3" w:rsidRPr="00F74A84" w:rsidRDefault="001760B3" w:rsidP="001760B3">
      <w:pPr>
        <w:pStyle w:val="ac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 возрасте от 40 до 64 лет включительно - исследование кала на скрытую кровь иммунохимическим качественным или количественным методом раз в 2 года (к иммунохимическим методам исследования относятся все качественные и количественные методы исследования, в которых используется иммунохимическая реакция антиген-антитело);</w:t>
      </w:r>
    </w:p>
    <w:p w14:paraId="74E8195C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721D616" w14:textId="77777777" w:rsidR="001760B3" w:rsidRPr="00F74A84" w:rsidRDefault="001760B3" w:rsidP="001760B3">
      <w:pPr>
        <w:pStyle w:val="ac"/>
        <w:numPr>
          <w:ilvl w:val="0"/>
          <w:numId w:val="9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 возрасте от 65 до 75 лет включительно - исследование кала на скрытую кровь иммунохимическим качественным или количественным методом 1 раз в год;</w:t>
      </w:r>
    </w:p>
    <w:p w14:paraId="381EC09E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ED030D6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д)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осмотр на выявление визуальных и иных локализаций онкологических заболеваний, включающий осмотр кожных покровов, слизистых губ и ротовой полости, пальпацию щитовидной железы, лимфатических узлов;</w:t>
      </w:r>
    </w:p>
    <w:p w14:paraId="63EE4780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739D776" w14:textId="77777777" w:rsidR="001760B3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скрининг на выявление злокачественных новообразований пищевода, желудка и двенадцатиперстной кишки: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0B9B2B" w14:textId="77777777" w:rsidR="001760B3" w:rsidRPr="00F74A84" w:rsidRDefault="001760B3" w:rsidP="001760B3">
      <w:pPr>
        <w:pStyle w:val="ac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 xml:space="preserve">в возрасте 45 лет - 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эзофагогастродуоденоскопия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 xml:space="preserve">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 помощь, в условиях дневного стационара).</w:t>
      </w:r>
    </w:p>
    <w:p w14:paraId="054C772C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1848F73" w14:textId="77777777" w:rsidR="001760B3" w:rsidRPr="00F74A84" w:rsidRDefault="001760B3" w:rsidP="001760B3">
      <w:pPr>
        <w:pStyle w:val="ac"/>
        <w:numPr>
          <w:ilvl w:val="0"/>
          <w:numId w:val="7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На втором этапе диспансеризации с целью дополнительного обследования и уточнения диагноза заболевания (состояния) при наличии медицинских показаний в соответствии с клиническими рекомендациями по назначению врача-терапевта, врача-дерматовенеролога, врача-хирурга или врача-колопроктолога проводятся:</w:t>
      </w:r>
    </w:p>
    <w:p w14:paraId="35801F05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F32E068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а)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исследования на выявление злокачественных новообразований легкого: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рентгенография легких или компьютерная томография легких;</w:t>
      </w:r>
    </w:p>
    <w:p w14:paraId="2DD7A43D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4C48350" w14:textId="77777777" w:rsidR="001760B3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б)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исследования на выявление злокачественных новообразований пищевода, желудка и двенадцатиперстной кишки: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EE7505" w14:textId="77777777" w:rsidR="001760B3" w:rsidRPr="00F74A84" w:rsidRDefault="001760B3" w:rsidP="001760B3">
      <w:pPr>
        <w:pStyle w:val="ac"/>
        <w:numPr>
          <w:ilvl w:val="0"/>
          <w:numId w:val="11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74A84">
        <w:rPr>
          <w:rFonts w:ascii="Times New Roman" w:hAnsi="Times New Roman" w:cs="Times New Roman"/>
          <w:sz w:val="24"/>
          <w:szCs w:val="24"/>
        </w:rPr>
        <w:t>эзофагогастродуоденоскопия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 xml:space="preserve">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 помощь, в условиях дневного стационара);</w:t>
      </w:r>
    </w:p>
    <w:p w14:paraId="740C1C4D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FA6ADDC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в)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исследования на выявление злокачественных новообразований толстого кишечника и прямой кишки:</w:t>
      </w:r>
    </w:p>
    <w:p w14:paraId="08689C61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043E558" w14:textId="77777777" w:rsidR="001760B3" w:rsidRPr="00F74A84" w:rsidRDefault="001760B3" w:rsidP="001760B3">
      <w:pPr>
        <w:pStyle w:val="ac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ректороманоскопия;</w:t>
      </w:r>
    </w:p>
    <w:p w14:paraId="37C22BF9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F1DC27B" w14:textId="77777777" w:rsidR="001760B3" w:rsidRPr="00F74A84" w:rsidRDefault="001760B3" w:rsidP="001760B3">
      <w:pPr>
        <w:pStyle w:val="ac"/>
        <w:numPr>
          <w:ilvl w:val="0"/>
          <w:numId w:val="10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колоноскопия (при необходимости может проводиться с применением анестезиологического пособия, в том числе в медицинских организациях, оказывающих специализированную медицинскую помощь, в условиях дневного стационара);</w:t>
      </w:r>
    </w:p>
    <w:p w14:paraId="23BAA60D" w14:textId="77777777" w:rsidR="001760B3" w:rsidRPr="00F74A84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A81117F" w14:textId="77777777" w:rsidR="001760B3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sz w:val="24"/>
          <w:szCs w:val="24"/>
        </w:rPr>
        <w:t>исследование на выявление злокачественных новообразований кожи и (или) слизистых оболочек: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8907A2" w14:textId="77777777" w:rsidR="001760B3" w:rsidRPr="007B49A8" w:rsidRDefault="001760B3" w:rsidP="001760B3">
      <w:pPr>
        <w:pStyle w:val="ac"/>
        <w:numPr>
          <w:ilvl w:val="0"/>
          <w:numId w:val="12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осмотр кожи под увеличением (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дерматоскопия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>).</w:t>
      </w:r>
    </w:p>
    <w:p w14:paraId="27F6AB2B" w14:textId="77777777" w:rsidR="001760B3" w:rsidRPr="007B49A8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D1157E1" w14:textId="77777777" w:rsidR="001760B3" w:rsidRDefault="001760B3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2CD5767" w14:textId="77777777" w:rsidR="00D34F7C" w:rsidRPr="007B49A8" w:rsidRDefault="00D34F7C" w:rsidP="001760B3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32C5533" w14:textId="77777777" w:rsidR="001760B3" w:rsidRDefault="001760B3" w:rsidP="001760B3">
      <w:pPr>
        <w:pStyle w:val="ac"/>
        <w:jc w:val="both"/>
        <w:rPr>
          <w:rFonts w:ascii="Times New Roman" w:hAnsi="Times New Roman" w:cs="Times New Roman"/>
          <w:sz w:val="24"/>
          <w:szCs w:val="24"/>
        </w:rPr>
      </w:pPr>
    </w:p>
    <w:p w14:paraId="4A65DD4B" w14:textId="77777777" w:rsidR="00F74A84" w:rsidRDefault="00F74A84" w:rsidP="00F74A84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73B2812D" w14:textId="153BA03B" w:rsidR="00F74A84" w:rsidRPr="00F74A84" w:rsidRDefault="00F74A84" w:rsidP="00F74A84">
      <w:pPr>
        <w:pStyle w:val="a7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sz w:val="24"/>
          <w:szCs w:val="24"/>
        </w:rPr>
        <w:t>Диагностические критерии факторов риска и других патологических состояний и заболеваний, повышающих вероятность развития хронических неинфекционных заболеваний</w:t>
      </w:r>
    </w:p>
    <w:p w14:paraId="078C5A68" w14:textId="77777777" w:rsidR="00F74A84" w:rsidRDefault="00F74A84" w:rsidP="00F74A84">
      <w:pPr>
        <w:pStyle w:val="a7"/>
        <w:rPr>
          <w:rFonts w:ascii="Times New Roman" w:hAnsi="Times New Roman" w:cs="Times New Roman"/>
          <w:sz w:val="24"/>
          <w:szCs w:val="24"/>
        </w:rPr>
      </w:pPr>
    </w:p>
    <w:p w14:paraId="7073091C" w14:textId="77777777" w:rsid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Повышенный уровень артериального давления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систолическое артериальное давление равно или выше 140 мм рт. ст., диастолическое артериальное давление равно или выше 90 мм рт. ст. </w:t>
      </w:r>
    </w:p>
    <w:p w14:paraId="54F29100" w14:textId="77777777" w:rsid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2212830D" w14:textId="4B494540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i/>
          <w:iCs/>
          <w:sz w:val="24"/>
          <w:szCs w:val="24"/>
        </w:rPr>
        <w:t>К числу граждан, имеющих данный фактор риска</w:t>
      </w:r>
      <w:r w:rsidRPr="00F74A84">
        <w:rPr>
          <w:rFonts w:ascii="Times New Roman" w:hAnsi="Times New Roman" w:cs="Times New Roman"/>
          <w:sz w:val="24"/>
          <w:szCs w:val="24"/>
        </w:rPr>
        <w:t>, относятся граждане, имеющие гипертоническую болезнь или симптоматические артериальные гипертензии, а также граждане с повышенным артериальным давлением при отсутствии диагноза гипертонической болезни или симптоматической артериальной гипертензии.</w:t>
      </w:r>
    </w:p>
    <w:p w14:paraId="12C65683" w14:textId="2A0F2EE8" w:rsid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Гиперхолестеринемия -</w:t>
      </w:r>
      <w:r w:rsidRPr="00F74A84">
        <w:rPr>
          <w:rFonts w:ascii="Times New Roman" w:hAnsi="Times New Roman" w:cs="Times New Roman"/>
          <w:sz w:val="24"/>
          <w:szCs w:val="24"/>
        </w:rPr>
        <w:t xml:space="preserve"> уровень общего холестерина 5 ммоль/л и более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48CB3B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DF1911E" w14:textId="0D28AB92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Гипергликемия </w:t>
      </w:r>
      <w:r w:rsidRPr="00F74A84">
        <w:rPr>
          <w:rFonts w:ascii="Times New Roman" w:hAnsi="Times New Roman" w:cs="Times New Roman"/>
          <w:sz w:val="24"/>
          <w:szCs w:val="24"/>
        </w:rPr>
        <w:t>- уровень глюкозы натощак в венозной плазме 6,1 ммоль/л и более, в цельной капиллярной крови 5,6 ммоль/л и более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74A84">
        <w:rPr>
          <w:rFonts w:ascii="Times New Roman" w:hAnsi="Times New Roman" w:cs="Times New Roman"/>
          <w:sz w:val="24"/>
          <w:szCs w:val="24"/>
        </w:rPr>
        <w:t xml:space="preserve">либо наличие сахарного диабета, в том числе в случае, если в результате эффективной терапии достигнута 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нормогликемия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>.</w:t>
      </w:r>
    </w:p>
    <w:p w14:paraId="17590837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40D3DAA" w14:textId="6C4ABBAE" w:rsid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Курение табака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ежедневное выкуривание одной сигареты и более </w:t>
      </w:r>
    </w:p>
    <w:p w14:paraId="7A7B09AB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5B0356FB" w14:textId="58EDA2F4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Нерациональное питание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избыточное потребление пищи, жиров, углеводов, потребление поваренной соли более 5 граммов в сутки, недостаточное потребление фруктов, овощей, рыбы. Определяется с помощью опроса (анкетирования) граждан, предусмотренного порядком проведения профилактического медицинского осмотра и диспансеризации, утвержденным настоящим приказом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A2CCC2D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3A1B0E5" w14:textId="39D22514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Избыточная масса тела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индекс массы тела 25 - 29,9 кг/м2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0BECCD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D884360" w14:textId="338E470A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Ожирение </w:t>
      </w:r>
      <w:r w:rsidRPr="00F74A84">
        <w:rPr>
          <w:rFonts w:ascii="Times New Roman" w:hAnsi="Times New Roman" w:cs="Times New Roman"/>
          <w:sz w:val="24"/>
          <w:szCs w:val="24"/>
        </w:rPr>
        <w:t>- индекс массы тела 30 кг/м2 и более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F8D779E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132B5A7" w14:textId="26028EEC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Низкая физическая активность</w:t>
      </w:r>
      <w:r w:rsidRPr="00F74A84">
        <w:rPr>
          <w:rFonts w:ascii="Times New Roman" w:hAnsi="Times New Roman" w:cs="Times New Roman"/>
          <w:sz w:val="24"/>
          <w:szCs w:val="24"/>
        </w:rPr>
        <w:t xml:space="preserve"> определяется с помощью анкетирования.</w:t>
      </w:r>
    </w:p>
    <w:p w14:paraId="016F8590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E639A23" w14:textId="4B86AD2D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Риск пагубного потребления алкоголя</w:t>
      </w:r>
      <w:r w:rsidRPr="00F74A84">
        <w:rPr>
          <w:rFonts w:ascii="Times New Roman" w:hAnsi="Times New Roman" w:cs="Times New Roman"/>
          <w:sz w:val="24"/>
          <w:szCs w:val="24"/>
        </w:rPr>
        <w:t xml:space="preserve"> </w:t>
      </w: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 риск потребления наркотических средств</w:t>
      </w:r>
      <w:r w:rsidRPr="00F74A84">
        <w:rPr>
          <w:rFonts w:ascii="Times New Roman" w:hAnsi="Times New Roman" w:cs="Times New Roman"/>
          <w:sz w:val="24"/>
          <w:szCs w:val="24"/>
        </w:rPr>
        <w:t xml:space="preserve"> и психотропных веществ без назначения врача определяются с помощью анкетирования.</w:t>
      </w:r>
    </w:p>
    <w:p w14:paraId="3E1D0CBA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B7E2301" w14:textId="27AEEACF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Отягощенная наследственность по сердечно-сосудистым заболеваниям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наличие инфаркта миокарда и (или) мозгового инсульта у близких родственников (матери или родных сестер в возрасте до 65 лет или у отца, родных братьев в возрасте до 55 лет).</w:t>
      </w:r>
    </w:p>
    <w:p w14:paraId="3111E762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6E6648F" w14:textId="7C72D113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Отягощенная наследственность по злокачественным новообразованиям</w:t>
      </w:r>
      <w:r w:rsidRPr="00F74A84">
        <w:rPr>
          <w:rFonts w:ascii="Times New Roman" w:hAnsi="Times New Roman" w:cs="Times New Roman"/>
          <w:sz w:val="24"/>
          <w:szCs w:val="24"/>
        </w:rPr>
        <w:t>:</w:t>
      </w:r>
    </w:p>
    <w:p w14:paraId="1FAC8024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7BCB5C7" w14:textId="77777777" w:rsidR="00F74A84" w:rsidRPr="00F74A84" w:rsidRDefault="00F74A84" w:rsidP="00F74A84">
      <w:pPr>
        <w:pStyle w:val="a7"/>
        <w:numPr>
          <w:ilvl w:val="0"/>
          <w:numId w:val="1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 xml:space="preserve">колоректальной области - наличие злокачественных новообразований колоректальной области и (или) семейного 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аденоматоза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 xml:space="preserve"> у близких родственников в молодом или среднем возрасте или в нескольких поколениях;</w:t>
      </w:r>
    </w:p>
    <w:p w14:paraId="5D965ED2" w14:textId="77777777" w:rsidR="00F74A84" w:rsidRPr="00F74A84" w:rsidRDefault="00F74A84" w:rsidP="00F74A84">
      <w:pPr>
        <w:pStyle w:val="a7"/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6CC07BB9" w14:textId="77777777" w:rsidR="00F74A84" w:rsidRPr="00F74A84" w:rsidRDefault="00F74A84" w:rsidP="00F74A84">
      <w:pPr>
        <w:pStyle w:val="a7"/>
        <w:numPr>
          <w:ilvl w:val="0"/>
          <w:numId w:val="13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sz w:val="24"/>
          <w:szCs w:val="24"/>
        </w:rPr>
        <w:t>других локализаций - наличие злокачественных новообразований у близких родственников в молодом или среднем возрасте, или в нескольких поколениях.</w:t>
      </w:r>
    </w:p>
    <w:p w14:paraId="2F575574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447616B0" w14:textId="2048C8ED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Отягощенная наследственность по хроническим болезням нижних дыхательных путей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наличие астмы и других хронических болезней нижних дыхательных путей у близких родственников в молодом или среднем возрасте.</w:t>
      </w:r>
    </w:p>
    <w:p w14:paraId="015125B9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120DE22" w14:textId="2350F574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Отягощенная наследственность по сахарному диабету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наличие у близких родственников сахарного диабета в молодом или среднем возрасте.</w:t>
      </w:r>
    </w:p>
    <w:p w14:paraId="04F6937A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3B61665E" w14:textId="77777777" w:rsid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Абсолютный сердечно-сосудистый риск устанавливается у граждан в возрасте от 40 до 64</w:t>
      </w:r>
      <w:r w:rsidRPr="00F74A84">
        <w:rPr>
          <w:rFonts w:ascii="Times New Roman" w:hAnsi="Times New Roman" w:cs="Times New Roman"/>
          <w:sz w:val="24"/>
          <w:szCs w:val="24"/>
        </w:rPr>
        <w:t xml:space="preserve"> лет при отсутствии у гражданина выявленных заболеваний, связанных с атеросклерозом, при этом высокому сердечно-сосудистому риску соответствуют значения от 5% до 10%, установленные по шкале SCORE, очень высокому - 10% и более. </w:t>
      </w:r>
    </w:p>
    <w:p w14:paraId="02845520" w14:textId="73E5364F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У граждан в возрасте старше 65 лет </w:t>
      </w:r>
      <w:r w:rsidRPr="00F74A84">
        <w:rPr>
          <w:rFonts w:ascii="Times New Roman" w:hAnsi="Times New Roman" w:cs="Times New Roman"/>
          <w:sz w:val="24"/>
          <w:szCs w:val="24"/>
        </w:rPr>
        <w:t>и/или у граждан, имеющих сердечно-сосудистые заболевания, сахарный диабет второго типа и/или хроническое заболевание почек, уровень абсолютного сердечно-сосудистого риска является очень высоким и по шкале сердечно-сосудистого риска не рассчитывается.</w:t>
      </w:r>
    </w:p>
    <w:p w14:paraId="29C26563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1B83E01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Относительный сердечно-сосудистый риск</w:t>
      </w:r>
      <w:r w:rsidRPr="00F74A84">
        <w:rPr>
          <w:rFonts w:ascii="Times New Roman" w:hAnsi="Times New Roman" w:cs="Times New Roman"/>
          <w:sz w:val="24"/>
          <w:szCs w:val="24"/>
        </w:rPr>
        <w:t xml:space="preserve"> устанавливается по дополнительной шкале SCORE у граждан в возрасте от 21 до 39 лет включительно, при этом высокому относительному сердечно-сосудистому риску соответствуют значения более 1.</w:t>
      </w:r>
    </w:p>
    <w:p w14:paraId="342F7395" w14:textId="77777777" w:rsidR="00F74A84" w:rsidRP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34DC2C3" w14:textId="22A0ECC2" w:rsidR="00F74A84" w:rsidRDefault="00F74A84" w:rsidP="00F74A84">
      <w:pPr>
        <w:pStyle w:val="a7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F74A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Старческая астения</w:t>
      </w:r>
      <w:r w:rsidRPr="00F74A84">
        <w:rPr>
          <w:rFonts w:ascii="Times New Roman" w:hAnsi="Times New Roman" w:cs="Times New Roman"/>
          <w:sz w:val="24"/>
          <w:szCs w:val="24"/>
        </w:rPr>
        <w:t xml:space="preserve"> - ассоциированный с возрастом синдром, основными клиническими проявлениями которого являются медлительность и/или непреднамеренная потеря веса, общая слабость. Включает более 85 различных гериатрических синдромов, основными из которых являются синдромы падений, 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мальнутриции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 xml:space="preserve"> (недостаточности питания), </w:t>
      </w:r>
      <w:proofErr w:type="spellStart"/>
      <w:r w:rsidRPr="00F74A84">
        <w:rPr>
          <w:rFonts w:ascii="Times New Roman" w:hAnsi="Times New Roman" w:cs="Times New Roman"/>
          <w:sz w:val="24"/>
          <w:szCs w:val="24"/>
        </w:rPr>
        <w:t>саркопении</w:t>
      </w:r>
      <w:proofErr w:type="spellEnd"/>
      <w:r w:rsidRPr="00F74A84">
        <w:rPr>
          <w:rFonts w:ascii="Times New Roman" w:hAnsi="Times New Roman" w:cs="Times New Roman"/>
          <w:sz w:val="24"/>
          <w:szCs w:val="24"/>
        </w:rPr>
        <w:t xml:space="preserve"> (уменьшение массы мышечной ткани и мышечной силы), недержания мочи, сенсорные дефициты, когнитивные нарушения, депрессия. Определяется в рамках профилактического медицинского осмотра с помощью анкетирования у граждан 65 лет и старше, включающего вопросник "Возраст не помеха".</w:t>
      </w:r>
    </w:p>
    <w:p w14:paraId="748917E0" w14:textId="77777777" w:rsidR="00F74A84" w:rsidRPr="00F74A84" w:rsidRDefault="00F74A84" w:rsidP="00F74A8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245A658F" w14:textId="77777777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34F7C">
        <w:rPr>
          <w:rFonts w:ascii="Times New Roman" w:hAnsi="Times New Roman" w:cs="Times New Roman"/>
          <w:i/>
          <w:iCs/>
          <w:sz w:val="24"/>
          <w:szCs w:val="24"/>
        </w:rPr>
        <w:t>Для определения по результатам профилактического медицинского осмотра или диспансеризации группы здоровья гражданина и группы диспансерного наблюдения используются следующие критерии:</w:t>
      </w:r>
    </w:p>
    <w:p w14:paraId="4FC6033D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23" w:name="l3148"/>
      <w:bookmarkEnd w:id="223"/>
    </w:p>
    <w:p w14:paraId="3AF6E11D" w14:textId="53391420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b/>
          <w:bCs/>
          <w:sz w:val="24"/>
          <w:szCs w:val="24"/>
        </w:rPr>
        <w:t>I группа здоровья</w:t>
      </w:r>
      <w:r w:rsidRPr="00D34F7C">
        <w:rPr>
          <w:rFonts w:ascii="Times New Roman" w:hAnsi="Times New Roman" w:cs="Times New Roman"/>
          <w:sz w:val="24"/>
          <w:szCs w:val="24"/>
        </w:rPr>
        <w:t> - граждане, у которых не установлены хронические неинфекционные заболевания, отсутствуют факторы риска развития таких заболеваний или имеются указанные факторы риска при низком или среднем абсолютном сердечно-сосудистом риске и которые не нуждаются в диспансерном наблюдении по поводу других заболеваний (состояний);</w:t>
      </w:r>
      <w:bookmarkStart w:id="224" w:name="l2801"/>
      <w:bookmarkEnd w:id="224"/>
    </w:p>
    <w:p w14:paraId="6BDB32CF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25" w:name="l3149"/>
      <w:bookmarkEnd w:id="225"/>
    </w:p>
    <w:p w14:paraId="46FD00B2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b/>
          <w:bCs/>
          <w:sz w:val="24"/>
          <w:szCs w:val="24"/>
        </w:rPr>
        <w:t>II группа здоровья</w:t>
      </w:r>
      <w:r w:rsidRPr="00D34F7C">
        <w:rPr>
          <w:rFonts w:ascii="Times New Roman" w:hAnsi="Times New Roman" w:cs="Times New Roman"/>
          <w:sz w:val="24"/>
          <w:szCs w:val="24"/>
        </w:rPr>
        <w:t xml:space="preserve"> - граждане, у которых не установлены хронические неинфекционные заболевания, но имеются факторы риска развития таких заболеваний при высоком или очень высоком абсолютном сердечно-сосудистом риске, а также граждане, у которых выявлено ожирение и (или) гиперхолестеринемия с уровнем общего холестерина 8 ммоль/л и более, и (или) лица, курящие более 20 сигарет в день, и (или) лица с выявленным риском пагубного потребления алкоголя и (или) риском потреблением наркотических средств и психотропных веществ без назначения врача, и которые не нуждаются в диспансерном наблюдении по поводу других заболеваний (состояний). </w:t>
      </w:r>
    </w:p>
    <w:p w14:paraId="5C5B10A7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sz w:val="24"/>
          <w:szCs w:val="24"/>
        </w:rPr>
        <w:t xml:space="preserve">Граждане со II группой здоровья с высоким или очень высоким абсолютным сердечно-сосудистым риском подлежат диспансерному наблюдению врачом (фельдшером) отделения (кабинета) медицинской профилактики или центра здоровья, а также фельдшером фельдшерского здравпункта или фельдшерско-акушерского пункта, за исключением пациентов с уровнем общего холестерина 8 ммоль/л и более, которые подлежат диспансерному наблюдению врачом-терапевтом. </w:t>
      </w:r>
    </w:p>
    <w:p w14:paraId="2C26D7EC" w14:textId="731088C0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sz w:val="24"/>
          <w:szCs w:val="24"/>
        </w:rPr>
        <w:t>Гражданам со II группой здоровья при наличии медицинских показаний врачом-терапевтом назначаются лекарственные препараты для медицинского применения в целях фармакологической коррекции выявленных факторов риска;</w:t>
      </w:r>
      <w:bookmarkStart w:id="226" w:name="l2889"/>
      <w:bookmarkStart w:id="227" w:name="l2802"/>
      <w:bookmarkStart w:id="228" w:name="l2890"/>
      <w:bookmarkStart w:id="229" w:name="l2803"/>
      <w:bookmarkEnd w:id="226"/>
      <w:bookmarkEnd w:id="227"/>
      <w:bookmarkEnd w:id="228"/>
      <w:bookmarkEnd w:id="229"/>
    </w:p>
    <w:p w14:paraId="49D90A34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0" w:name="l3150"/>
      <w:bookmarkEnd w:id="230"/>
    </w:p>
    <w:p w14:paraId="69365006" w14:textId="2C9ACDE1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4F7C">
        <w:rPr>
          <w:rFonts w:ascii="Times New Roman" w:hAnsi="Times New Roman" w:cs="Times New Roman"/>
          <w:b/>
          <w:bCs/>
          <w:sz w:val="24"/>
          <w:szCs w:val="24"/>
        </w:rPr>
        <w:t>IIIа</w:t>
      </w:r>
      <w:proofErr w:type="spellEnd"/>
      <w:r w:rsidRPr="00D34F7C">
        <w:rPr>
          <w:rFonts w:ascii="Times New Roman" w:hAnsi="Times New Roman" w:cs="Times New Roman"/>
          <w:b/>
          <w:bCs/>
          <w:sz w:val="24"/>
          <w:szCs w:val="24"/>
        </w:rPr>
        <w:t> группа здоровья</w:t>
      </w:r>
      <w:r w:rsidRPr="00D34F7C">
        <w:rPr>
          <w:rFonts w:ascii="Times New Roman" w:hAnsi="Times New Roman" w:cs="Times New Roman"/>
          <w:sz w:val="24"/>
          <w:szCs w:val="24"/>
        </w:rPr>
        <w:t> - граждане, имеющие хронические неинфекционные заболевания, требующие установления диспансерного наблюдения или оказания специализированной, в том числе высокотехнологичной, медицинской помощи, а также граждане с подозрением на наличие этих заболеваний (состояний), нуждающиеся в дополнительном обследовании;</w:t>
      </w:r>
      <w:bookmarkStart w:id="231" w:name="l2891"/>
      <w:bookmarkEnd w:id="231"/>
    </w:p>
    <w:p w14:paraId="3CF86F34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2" w:name="l3151"/>
      <w:bookmarkEnd w:id="232"/>
    </w:p>
    <w:p w14:paraId="63A8E778" w14:textId="12F786BB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34F7C">
        <w:rPr>
          <w:rFonts w:ascii="Times New Roman" w:hAnsi="Times New Roman" w:cs="Times New Roman"/>
          <w:b/>
          <w:bCs/>
          <w:sz w:val="24"/>
          <w:szCs w:val="24"/>
        </w:rPr>
        <w:t>IIIб</w:t>
      </w:r>
      <w:proofErr w:type="spellEnd"/>
      <w:r w:rsidRPr="00D34F7C">
        <w:rPr>
          <w:rFonts w:ascii="Times New Roman" w:hAnsi="Times New Roman" w:cs="Times New Roman"/>
          <w:b/>
          <w:bCs/>
          <w:sz w:val="24"/>
          <w:szCs w:val="24"/>
        </w:rPr>
        <w:t> группа здоровья</w:t>
      </w:r>
      <w:r w:rsidRPr="00D34F7C">
        <w:rPr>
          <w:rFonts w:ascii="Times New Roman" w:hAnsi="Times New Roman" w:cs="Times New Roman"/>
          <w:sz w:val="24"/>
          <w:szCs w:val="24"/>
        </w:rPr>
        <w:t> - граждане, не имеющие хронические неинфекционные заболевания, но требующие установления диспансерного наблюдения или оказания специализированной, в том числе высокотехнологичной, медицинской помощи по поводу иных заболеваний, а также граждане с подозрением на наличие этих заболеваний, нуждающиеся в дополнительном обследовании.</w:t>
      </w:r>
      <w:bookmarkStart w:id="233" w:name="l2804"/>
      <w:bookmarkEnd w:id="233"/>
    </w:p>
    <w:p w14:paraId="61C4D902" w14:textId="77777777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4" w:name="l3152"/>
      <w:bookmarkEnd w:id="234"/>
      <w:r w:rsidRPr="00D34F7C">
        <w:rPr>
          <w:rFonts w:ascii="Times New Roman" w:hAnsi="Times New Roman" w:cs="Times New Roman"/>
          <w:sz w:val="24"/>
          <w:szCs w:val="24"/>
        </w:rPr>
        <w:t xml:space="preserve">Граждане с </w:t>
      </w:r>
      <w:proofErr w:type="spellStart"/>
      <w:r w:rsidRPr="00D34F7C">
        <w:rPr>
          <w:rFonts w:ascii="Times New Roman" w:hAnsi="Times New Roman" w:cs="Times New Roman"/>
          <w:sz w:val="24"/>
          <w:szCs w:val="24"/>
        </w:rPr>
        <w:t>IIIа</w:t>
      </w:r>
      <w:proofErr w:type="spellEnd"/>
      <w:r w:rsidRPr="00D34F7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D34F7C">
        <w:rPr>
          <w:rFonts w:ascii="Times New Roman" w:hAnsi="Times New Roman" w:cs="Times New Roman"/>
          <w:sz w:val="24"/>
          <w:szCs w:val="24"/>
        </w:rPr>
        <w:t>IIIб</w:t>
      </w:r>
      <w:proofErr w:type="spellEnd"/>
      <w:r w:rsidRPr="00D34F7C">
        <w:rPr>
          <w:rFonts w:ascii="Times New Roman" w:hAnsi="Times New Roman" w:cs="Times New Roman"/>
          <w:sz w:val="24"/>
          <w:szCs w:val="24"/>
        </w:rPr>
        <w:t> группами здоровья подлежат диспансерному наблюдению врачом-терапевтом, врачами-специалистами с проведением профилактических, лечебных и реабилитационных мероприятий.</w:t>
      </w:r>
      <w:bookmarkStart w:id="235" w:name="l2892"/>
      <w:bookmarkEnd w:id="235"/>
    </w:p>
    <w:p w14:paraId="57C60993" w14:textId="77777777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6" w:name="l3153"/>
      <w:bookmarkEnd w:id="236"/>
      <w:r w:rsidRPr="00D34F7C">
        <w:rPr>
          <w:rFonts w:ascii="Times New Roman" w:hAnsi="Times New Roman" w:cs="Times New Roman"/>
          <w:sz w:val="24"/>
          <w:szCs w:val="24"/>
        </w:rPr>
        <w:t xml:space="preserve">По результатам дополнительного обследования группа здоровья гражданина может быть изменена. При наличии у пациента хронических неинфекционных заболеваний и одновременно других заболеваний (состояний), требующих диспансерного наблюдения, его включают в </w:t>
      </w:r>
      <w:proofErr w:type="spellStart"/>
      <w:r w:rsidRPr="00D34F7C">
        <w:rPr>
          <w:rFonts w:ascii="Times New Roman" w:hAnsi="Times New Roman" w:cs="Times New Roman"/>
          <w:sz w:val="24"/>
          <w:szCs w:val="24"/>
        </w:rPr>
        <w:t>IIIа</w:t>
      </w:r>
      <w:proofErr w:type="spellEnd"/>
      <w:r w:rsidRPr="00D34F7C">
        <w:rPr>
          <w:rFonts w:ascii="Times New Roman" w:hAnsi="Times New Roman" w:cs="Times New Roman"/>
          <w:sz w:val="24"/>
          <w:szCs w:val="24"/>
        </w:rPr>
        <w:t> группу здоровья.</w:t>
      </w:r>
      <w:bookmarkStart w:id="237" w:name="l2805"/>
      <w:bookmarkEnd w:id="237"/>
    </w:p>
    <w:p w14:paraId="1A2847F2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38" w:name="l3154"/>
      <w:bookmarkEnd w:id="238"/>
    </w:p>
    <w:p w14:paraId="03B378CD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636A4329" w14:textId="172DFB7C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34F7C">
        <w:rPr>
          <w:rFonts w:ascii="Times New Roman" w:hAnsi="Times New Roman" w:cs="Times New Roman"/>
          <w:i/>
          <w:iCs/>
          <w:sz w:val="24"/>
          <w:szCs w:val="24"/>
        </w:rPr>
        <w:t>Основным индикатором эффективности профилактического медицинского осмотра, диспансеризации является охват граждан профилактическим медицинским осмотром, диспансеризацией соответственно в медицинской организации.</w:t>
      </w:r>
    </w:p>
    <w:p w14:paraId="6DC2C06E" w14:textId="77777777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239" w:name="l3155"/>
      <w:bookmarkEnd w:id="239"/>
    </w:p>
    <w:p w14:paraId="7E9F7846" w14:textId="06185007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sz w:val="24"/>
          <w:szCs w:val="24"/>
        </w:rPr>
        <w:t>В медицинской организации ведется учет граждан, прошедших профилактический медицинский осмотр и диспансеризацию, а также отказов граждан от прохождения отдельных исследований и мероприятий или в целом от профилактического медицинского осмотра и диспансеризации.</w:t>
      </w:r>
      <w:bookmarkStart w:id="240" w:name="l2893"/>
      <w:bookmarkStart w:id="241" w:name="l2806"/>
      <w:bookmarkEnd w:id="240"/>
      <w:bookmarkEnd w:id="241"/>
    </w:p>
    <w:p w14:paraId="2FA2C944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42" w:name="l3156"/>
      <w:bookmarkEnd w:id="242"/>
    </w:p>
    <w:p w14:paraId="46D60359" w14:textId="0AE288B2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sz w:val="24"/>
          <w:szCs w:val="24"/>
        </w:rPr>
        <w:t xml:space="preserve">Профилактический медицинский осмотр и первый этап диспансеризации считаются завершенными в случае выполнения в течение календарного года </w:t>
      </w:r>
      <w:r w:rsidRPr="00D34F7C">
        <w:rPr>
          <w:rFonts w:ascii="Times New Roman" w:hAnsi="Times New Roman" w:cs="Times New Roman"/>
          <w:i/>
          <w:iCs/>
          <w:sz w:val="24"/>
          <w:szCs w:val="24"/>
        </w:rPr>
        <w:t>не менее 85% от объема</w:t>
      </w:r>
      <w:r w:rsidRPr="00D34F7C">
        <w:rPr>
          <w:rFonts w:ascii="Times New Roman" w:hAnsi="Times New Roman" w:cs="Times New Roman"/>
          <w:sz w:val="24"/>
          <w:szCs w:val="24"/>
        </w:rPr>
        <w:t xml:space="preserve"> профилактического медицинского осмотра и первого этапа диспансеризации, при этом обязательным для всех граждан является проведение анкетирования и прием (осмотр) врачом по медицинской профилактике отделения (кабинета) медицинской профилактики или центра здоровья или фельдшером, а также проведение маммографии, исследование кала на скрытую кровь иммунохимическим качественным или количественным методом, осмотр фельдшером (акушеркой) или врачом акушером-гинекологом, взятие мазка с шейки матки, цитологическое исследование мазка с шейки матки, определение простат-специфического антигена в крови, которые проводятся в соответствии с приложением N 2 к настоящему порядку.</w:t>
      </w:r>
      <w:bookmarkStart w:id="243" w:name="l2894"/>
      <w:bookmarkStart w:id="244" w:name="l2807"/>
      <w:bookmarkEnd w:id="243"/>
      <w:bookmarkEnd w:id="244"/>
    </w:p>
    <w:p w14:paraId="6762797F" w14:textId="77777777" w:rsid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bookmarkStart w:id="245" w:name="l3157"/>
      <w:bookmarkEnd w:id="245"/>
    </w:p>
    <w:p w14:paraId="1B4B5928" w14:textId="130FFCD0" w:rsidR="00D34F7C" w:rsidRPr="00D34F7C" w:rsidRDefault="00D34F7C" w:rsidP="00D34F7C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34F7C">
        <w:rPr>
          <w:rFonts w:ascii="Times New Roman" w:hAnsi="Times New Roman" w:cs="Times New Roman"/>
          <w:sz w:val="24"/>
          <w:szCs w:val="24"/>
        </w:rPr>
        <w:t>Мероприятия профилактического медицинского осмотра и диспансеризации подлежат включению в территориальную программу государственных гарантий бесплатного оказания гражданам медицинской помощи и оплате.</w:t>
      </w:r>
    </w:p>
    <w:p w14:paraId="433028AB" w14:textId="77777777" w:rsidR="00F74A84" w:rsidRPr="00F74A84" w:rsidRDefault="00F74A84" w:rsidP="00F74A84">
      <w:pPr>
        <w:pStyle w:val="ac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F74A84" w:rsidRPr="00F74A84" w:rsidSect="007B49A8">
      <w:footerReference w:type="default" r:id="rId7"/>
      <w:pgSz w:w="11906" w:h="16838"/>
      <w:pgMar w:top="720" w:right="720" w:bottom="720" w:left="720" w:header="70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6834C" w14:textId="77777777" w:rsidR="007B49A8" w:rsidRDefault="007B49A8" w:rsidP="007B49A8">
      <w:pPr>
        <w:spacing w:after="0" w:line="240" w:lineRule="auto"/>
      </w:pPr>
      <w:r>
        <w:separator/>
      </w:r>
    </w:p>
  </w:endnote>
  <w:endnote w:type="continuationSeparator" w:id="0">
    <w:p w14:paraId="5CC668D9" w14:textId="77777777" w:rsidR="007B49A8" w:rsidRDefault="007B49A8" w:rsidP="007B4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2596386"/>
      <w:docPartObj>
        <w:docPartGallery w:val="Page Numbers (Bottom of Page)"/>
        <w:docPartUnique/>
      </w:docPartObj>
    </w:sdtPr>
    <w:sdtEndPr/>
    <w:sdtContent>
      <w:p w14:paraId="124BE067" w14:textId="27574F79" w:rsidR="007B49A8" w:rsidRDefault="007B49A8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DB3C4D" w14:textId="77777777" w:rsidR="007B49A8" w:rsidRDefault="007B49A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3D02A" w14:textId="77777777" w:rsidR="007B49A8" w:rsidRDefault="007B49A8" w:rsidP="007B49A8">
      <w:pPr>
        <w:spacing w:after="0" w:line="240" w:lineRule="auto"/>
      </w:pPr>
      <w:r>
        <w:separator/>
      </w:r>
    </w:p>
  </w:footnote>
  <w:footnote w:type="continuationSeparator" w:id="0">
    <w:p w14:paraId="6C291EAD" w14:textId="77777777" w:rsidR="007B49A8" w:rsidRDefault="007B49A8" w:rsidP="007B4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F3BBB"/>
    <w:multiLevelType w:val="hybridMultilevel"/>
    <w:tmpl w:val="3FBC636C"/>
    <w:lvl w:ilvl="0" w:tplc="BE5ECE2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51227F7"/>
    <w:multiLevelType w:val="hybridMultilevel"/>
    <w:tmpl w:val="C0146FEE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AF331F6"/>
    <w:multiLevelType w:val="hybridMultilevel"/>
    <w:tmpl w:val="D286F55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F170B85"/>
    <w:multiLevelType w:val="hybridMultilevel"/>
    <w:tmpl w:val="4CC0C282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61A6F97"/>
    <w:multiLevelType w:val="hybridMultilevel"/>
    <w:tmpl w:val="9A46ECE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8E01E1D"/>
    <w:multiLevelType w:val="hybridMultilevel"/>
    <w:tmpl w:val="F4981DAA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3BE866FF"/>
    <w:multiLevelType w:val="hybridMultilevel"/>
    <w:tmpl w:val="FFC6E35C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FC33245"/>
    <w:multiLevelType w:val="hybridMultilevel"/>
    <w:tmpl w:val="8F2A9FA0"/>
    <w:lvl w:ilvl="0" w:tplc="66FA11D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7A51E59"/>
    <w:multiLevelType w:val="hybridMultilevel"/>
    <w:tmpl w:val="E57C81F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13A3D11"/>
    <w:multiLevelType w:val="hybridMultilevel"/>
    <w:tmpl w:val="1FE4B332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68183106"/>
    <w:multiLevelType w:val="hybridMultilevel"/>
    <w:tmpl w:val="0396CB56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A4354FD"/>
    <w:multiLevelType w:val="hybridMultilevel"/>
    <w:tmpl w:val="8BBC4592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E7A05A9"/>
    <w:multiLevelType w:val="hybridMultilevel"/>
    <w:tmpl w:val="F6DA9A5E"/>
    <w:lvl w:ilvl="0" w:tplc="91389670">
      <w:start w:val="1"/>
      <w:numFmt w:val="bullet"/>
      <w:lvlText w:val="­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232355937">
    <w:abstractNumId w:val="12"/>
  </w:num>
  <w:num w:numId="2" w16cid:durableId="805515758">
    <w:abstractNumId w:val="7"/>
  </w:num>
  <w:num w:numId="3" w16cid:durableId="1286811477">
    <w:abstractNumId w:val="1"/>
  </w:num>
  <w:num w:numId="4" w16cid:durableId="1660112453">
    <w:abstractNumId w:val="10"/>
  </w:num>
  <w:num w:numId="5" w16cid:durableId="1508010411">
    <w:abstractNumId w:val="2"/>
  </w:num>
  <w:num w:numId="6" w16cid:durableId="1418013239">
    <w:abstractNumId w:val="5"/>
  </w:num>
  <w:num w:numId="7" w16cid:durableId="1527324716">
    <w:abstractNumId w:val="0"/>
  </w:num>
  <w:num w:numId="8" w16cid:durableId="48920178">
    <w:abstractNumId w:val="6"/>
  </w:num>
  <w:num w:numId="9" w16cid:durableId="1448239583">
    <w:abstractNumId w:val="11"/>
  </w:num>
  <w:num w:numId="10" w16cid:durableId="1666931106">
    <w:abstractNumId w:val="8"/>
  </w:num>
  <w:num w:numId="11" w16cid:durableId="1101221768">
    <w:abstractNumId w:val="9"/>
  </w:num>
  <w:num w:numId="12" w16cid:durableId="895240223">
    <w:abstractNumId w:val="3"/>
  </w:num>
  <w:num w:numId="13" w16cid:durableId="12978338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61F6"/>
    <w:rsid w:val="000D449C"/>
    <w:rsid w:val="000D72A6"/>
    <w:rsid w:val="00127D6A"/>
    <w:rsid w:val="001760B3"/>
    <w:rsid w:val="001E17D1"/>
    <w:rsid w:val="001F2D97"/>
    <w:rsid w:val="00210FF5"/>
    <w:rsid w:val="003E061A"/>
    <w:rsid w:val="003E4C8E"/>
    <w:rsid w:val="007B49A8"/>
    <w:rsid w:val="008661F6"/>
    <w:rsid w:val="008E31E8"/>
    <w:rsid w:val="008F674F"/>
    <w:rsid w:val="00B47133"/>
    <w:rsid w:val="00C248D6"/>
    <w:rsid w:val="00CA4E4D"/>
    <w:rsid w:val="00CC415F"/>
    <w:rsid w:val="00CC6364"/>
    <w:rsid w:val="00D34F7C"/>
    <w:rsid w:val="00E4074A"/>
    <w:rsid w:val="00ED337F"/>
    <w:rsid w:val="00EE35A7"/>
    <w:rsid w:val="00F74A84"/>
    <w:rsid w:val="00F9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D63A49"/>
  <w15:chartTrackingRefBased/>
  <w15:docId w15:val="{1B44635D-6F21-4A12-B549-B4B052CC6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61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661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61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661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661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661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661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661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661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61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661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61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661F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661F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661F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661F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661F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661F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661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661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661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661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661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661F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661F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661F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661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661F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661F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7B49A8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7B49A8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B49A8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7B4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7B49A8"/>
  </w:style>
  <w:style w:type="paragraph" w:styleId="af1">
    <w:name w:val="footer"/>
    <w:basedOn w:val="a"/>
    <w:link w:val="af2"/>
    <w:uiPriority w:val="99"/>
    <w:unhideWhenUsed/>
    <w:rsid w:val="007B49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7B49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49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15</Pages>
  <Words>7754</Words>
  <Characters>44201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Галактионова</dc:creator>
  <cp:keywords/>
  <dc:description/>
  <cp:lastModifiedBy>Анна Галактионова</cp:lastModifiedBy>
  <cp:revision>6</cp:revision>
  <dcterms:created xsi:type="dcterms:W3CDTF">2025-07-17T17:07:00Z</dcterms:created>
  <dcterms:modified xsi:type="dcterms:W3CDTF">2025-08-12T10:31:00Z</dcterms:modified>
</cp:coreProperties>
</file>